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0E7" w:rsidRPr="006730E7" w:rsidRDefault="006D027E" w:rsidP="006730E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592D76">
        <w:rPr>
          <w:rFonts w:ascii="Times New Roman" w:eastAsia="Calibri" w:hAnsi="Times New Roman" w:cs="Times New Roman"/>
          <w:b/>
          <w:sz w:val="28"/>
          <w:szCs w:val="28"/>
        </w:rPr>
        <w:t>7</w:t>
      </w:r>
      <w:r w:rsidR="006730E7" w:rsidRPr="006730E7">
        <w:rPr>
          <w:rFonts w:ascii="Times New Roman" w:eastAsia="Calibri" w:hAnsi="Times New Roman" w:cs="Times New Roman"/>
          <w:b/>
          <w:sz w:val="28"/>
          <w:szCs w:val="28"/>
        </w:rPr>
        <w:t>.</w:t>
      </w:r>
      <w:r>
        <w:rPr>
          <w:rFonts w:ascii="Times New Roman" w:eastAsia="Calibri" w:hAnsi="Times New Roman" w:cs="Times New Roman"/>
          <w:b/>
          <w:sz w:val="28"/>
          <w:szCs w:val="28"/>
        </w:rPr>
        <w:t>0</w:t>
      </w:r>
      <w:r w:rsidR="00CF30EE">
        <w:rPr>
          <w:rFonts w:ascii="Times New Roman" w:eastAsia="Calibri" w:hAnsi="Times New Roman" w:cs="Times New Roman"/>
          <w:b/>
          <w:sz w:val="28"/>
          <w:szCs w:val="28"/>
        </w:rPr>
        <w:t>2</w:t>
      </w:r>
      <w:r w:rsidR="006730E7" w:rsidRPr="006730E7">
        <w:rPr>
          <w:rFonts w:ascii="Times New Roman" w:eastAsia="Calibri" w:hAnsi="Times New Roman" w:cs="Times New Roman"/>
          <w:b/>
          <w:sz w:val="28"/>
          <w:szCs w:val="28"/>
        </w:rPr>
        <w:t>.202</w:t>
      </w:r>
      <w:r>
        <w:rPr>
          <w:rFonts w:ascii="Times New Roman" w:eastAsia="Calibri" w:hAnsi="Times New Roman" w:cs="Times New Roman"/>
          <w:b/>
          <w:sz w:val="28"/>
          <w:szCs w:val="28"/>
        </w:rPr>
        <w:t>2</w:t>
      </w:r>
      <w:r w:rsidR="006730E7" w:rsidRPr="006730E7">
        <w:rPr>
          <w:rFonts w:ascii="Times New Roman" w:eastAsia="Calibri" w:hAnsi="Times New Roman" w:cs="Times New Roman"/>
          <w:b/>
          <w:sz w:val="28"/>
          <w:szCs w:val="28"/>
        </w:rPr>
        <w:t xml:space="preserve">                                                                        </w:t>
      </w:r>
      <w:r w:rsidR="006730E7" w:rsidRPr="006730E7">
        <w:rPr>
          <w:rFonts w:ascii="Times New Roman" w:eastAsia="Calibri" w:hAnsi="Times New Roman" w:cs="Times New Roman"/>
          <w:b/>
          <w:noProof/>
          <w:sz w:val="28"/>
          <w:szCs w:val="28"/>
        </w:rPr>
        <w:t xml:space="preserve">Учебная группа: </w:t>
      </w:r>
      <w:r w:rsidR="00F63D5A">
        <w:rPr>
          <w:rFonts w:ascii="Times New Roman" w:eastAsia="Calibri" w:hAnsi="Times New Roman" w:cs="Times New Roman"/>
          <w:b/>
          <w:noProof/>
          <w:sz w:val="28"/>
          <w:szCs w:val="28"/>
        </w:rPr>
        <w:t>3</w:t>
      </w:r>
      <w:r w:rsidR="006730E7" w:rsidRPr="006730E7">
        <w:rPr>
          <w:rFonts w:ascii="Times New Roman" w:eastAsia="Calibri" w:hAnsi="Times New Roman" w:cs="Times New Roman"/>
          <w:b/>
          <w:noProof/>
          <w:sz w:val="28"/>
          <w:szCs w:val="28"/>
        </w:rPr>
        <w:t>ТЭМ</w:t>
      </w:r>
    </w:p>
    <w:p w:rsidR="006730E7" w:rsidRPr="006730E7" w:rsidRDefault="006730E7" w:rsidP="006730E7">
      <w:pPr>
        <w:spacing w:after="0" w:line="240" w:lineRule="auto"/>
        <w:jc w:val="center"/>
        <w:rPr>
          <w:rFonts w:ascii="Times New Roman" w:hAnsi="Times New Roman" w:cs="Times New Roman"/>
          <w:b/>
          <w:sz w:val="28"/>
          <w:szCs w:val="28"/>
        </w:rPr>
      </w:pPr>
    </w:p>
    <w:p w:rsidR="006730E7" w:rsidRPr="006730E7" w:rsidRDefault="006730E7" w:rsidP="006730E7">
      <w:pPr>
        <w:spacing w:after="0" w:line="240" w:lineRule="auto"/>
        <w:jc w:val="center"/>
        <w:rPr>
          <w:rFonts w:ascii="Times New Roman" w:hAnsi="Times New Roman" w:cs="Times New Roman"/>
          <w:b/>
          <w:sz w:val="28"/>
          <w:szCs w:val="28"/>
        </w:rPr>
      </w:pPr>
      <w:r w:rsidRPr="006730E7">
        <w:rPr>
          <w:rFonts w:ascii="Times New Roman" w:hAnsi="Times New Roman" w:cs="Times New Roman"/>
          <w:b/>
          <w:sz w:val="28"/>
          <w:szCs w:val="28"/>
        </w:rPr>
        <w:t>Преподаватель Черномордик Анна Евгеньевна</w:t>
      </w:r>
    </w:p>
    <w:p w:rsidR="00F63D5A" w:rsidRDefault="00F63D5A" w:rsidP="006730E7">
      <w:pPr>
        <w:spacing w:after="0" w:line="240" w:lineRule="auto"/>
        <w:ind w:firstLine="34"/>
        <w:rPr>
          <w:rFonts w:ascii="Times New Roman" w:hAnsi="Times New Roman"/>
          <w:b/>
          <w:sz w:val="28"/>
          <w:szCs w:val="28"/>
        </w:rPr>
      </w:pPr>
    </w:p>
    <w:p w:rsidR="006730E7" w:rsidRPr="00F63D5A" w:rsidRDefault="00F63D5A" w:rsidP="006730E7">
      <w:pPr>
        <w:spacing w:after="0" w:line="240" w:lineRule="auto"/>
        <w:ind w:firstLine="34"/>
        <w:rPr>
          <w:rFonts w:ascii="Times New Roman" w:eastAsia="Calibri" w:hAnsi="Times New Roman" w:cs="Times New Roman"/>
          <w:sz w:val="28"/>
          <w:szCs w:val="28"/>
        </w:rPr>
      </w:pPr>
      <w:r w:rsidRPr="00F63D5A">
        <w:rPr>
          <w:rFonts w:ascii="Times New Roman" w:hAnsi="Times New Roman"/>
          <w:b/>
          <w:sz w:val="28"/>
          <w:szCs w:val="28"/>
        </w:rPr>
        <w:t>ОП.11 Электрические машины и основы электропривода</w:t>
      </w:r>
    </w:p>
    <w:p w:rsidR="00F63D5A" w:rsidRDefault="00F63D5A" w:rsidP="00922609">
      <w:pPr>
        <w:spacing w:after="0" w:line="240" w:lineRule="auto"/>
        <w:jc w:val="both"/>
        <w:rPr>
          <w:rFonts w:ascii="Times New Roman" w:eastAsia="Calibri" w:hAnsi="Times New Roman" w:cs="Times New Roman"/>
          <w:sz w:val="28"/>
          <w:szCs w:val="28"/>
        </w:rPr>
      </w:pPr>
    </w:p>
    <w:p w:rsidR="006730E7" w:rsidRPr="00922609" w:rsidRDefault="006730E7" w:rsidP="00922609">
      <w:pPr>
        <w:spacing w:after="0" w:line="240" w:lineRule="auto"/>
        <w:jc w:val="both"/>
        <w:rPr>
          <w:rFonts w:ascii="Times New Roman" w:hAnsi="Times New Roman" w:cs="Times New Roman"/>
          <w:sz w:val="28"/>
          <w:szCs w:val="28"/>
        </w:rPr>
      </w:pPr>
      <w:r w:rsidRPr="006730E7">
        <w:rPr>
          <w:rFonts w:ascii="Times New Roman" w:eastAsia="Calibri" w:hAnsi="Times New Roman" w:cs="Times New Roman"/>
          <w:sz w:val="28"/>
          <w:szCs w:val="28"/>
        </w:rPr>
        <w:t xml:space="preserve">Тема </w:t>
      </w:r>
      <w:r w:rsidR="00B3125F">
        <w:rPr>
          <w:rFonts w:ascii="Times New Roman" w:eastAsia="Calibri" w:hAnsi="Times New Roman" w:cs="Times New Roman"/>
          <w:sz w:val="28"/>
          <w:szCs w:val="28"/>
        </w:rPr>
        <w:t>1.</w:t>
      </w:r>
      <w:r w:rsidR="001F1553">
        <w:rPr>
          <w:rFonts w:ascii="Times New Roman" w:eastAsia="Calibri" w:hAnsi="Times New Roman" w:cs="Times New Roman"/>
          <w:sz w:val="28"/>
          <w:szCs w:val="28"/>
        </w:rPr>
        <w:t>9</w:t>
      </w:r>
      <w:r w:rsidRPr="006730E7">
        <w:rPr>
          <w:rFonts w:ascii="Times New Roman" w:eastAsia="Calibri" w:hAnsi="Times New Roman" w:cs="Times New Roman"/>
          <w:sz w:val="28"/>
          <w:szCs w:val="28"/>
        </w:rPr>
        <w:t xml:space="preserve"> </w:t>
      </w:r>
      <w:r w:rsidR="001F1553" w:rsidRPr="001F1553">
        <w:rPr>
          <w:rFonts w:ascii="Times New Roman" w:hAnsi="Times New Roman"/>
          <w:color w:val="000000"/>
          <w:sz w:val="28"/>
          <w:szCs w:val="28"/>
        </w:rPr>
        <w:t>Машины постоянного тока специального назначения</w:t>
      </w:r>
      <w:r w:rsidR="00922609">
        <w:rPr>
          <w:rFonts w:ascii="Times New Roman" w:hAnsi="Times New Roman"/>
          <w:sz w:val="28"/>
          <w:szCs w:val="28"/>
        </w:rPr>
        <w:t>.</w:t>
      </w:r>
    </w:p>
    <w:p w:rsidR="006730E7" w:rsidRPr="006730E7" w:rsidRDefault="006730E7" w:rsidP="006730E7">
      <w:pPr>
        <w:spacing w:after="0" w:line="240" w:lineRule="auto"/>
        <w:rPr>
          <w:rFonts w:ascii="Times New Roman" w:hAnsi="Times New Roman" w:cs="Times New Roman"/>
          <w:sz w:val="28"/>
          <w:szCs w:val="28"/>
        </w:rPr>
      </w:pPr>
    </w:p>
    <w:p w:rsidR="006730E7" w:rsidRPr="006730E7" w:rsidRDefault="006730E7" w:rsidP="006730E7">
      <w:pPr>
        <w:spacing w:after="0" w:line="240" w:lineRule="auto"/>
        <w:jc w:val="center"/>
        <w:rPr>
          <w:rFonts w:ascii="Times New Roman" w:eastAsia="Calibri" w:hAnsi="Times New Roman" w:cs="Times New Roman"/>
          <w:b/>
          <w:sz w:val="28"/>
          <w:szCs w:val="28"/>
        </w:rPr>
      </w:pPr>
      <w:r w:rsidRPr="006730E7">
        <w:rPr>
          <w:rFonts w:ascii="Times New Roman" w:eastAsia="Calibri" w:hAnsi="Times New Roman" w:cs="Times New Roman"/>
          <w:b/>
          <w:sz w:val="28"/>
          <w:szCs w:val="28"/>
        </w:rPr>
        <w:t xml:space="preserve">Лекция № </w:t>
      </w:r>
      <w:r w:rsidR="00D9389B">
        <w:rPr>
          <w:rFonts w:ascii="Times New Roman" w:eastAsia="Calibri" w:hAnsi="Times New Roman" w:cs="Times New Roman"/>
          <w:b/>
          <w:sz w:val="28"/>
          <w:szCs w:val="28"/>
        </w:rPr>
        <w:t>9</w:t>
      </w:r>
    </w:p>
    <w:p w:rsidR="006730E7" w:rsidRPr="006730E7" w:rsidRDefault="006730E7" w:rsidP="006730E7">
      <w:pPr>
        <w:spacing w:after="0" w:line="240" w:lineRule="auto"/>
        <w:ind w:firstLine="709"/>
        <w:jc w:val="both"/>
        <w:rPr>
          <w:rFonts w:ascii="Times New Roman" w:hAnsi="Times New Roman" w:cs="Times New Roman"/>
          <w:sz w:val="28"/>
          <w:szCs w:val="28"/>
        </w:rPr>
      </w:pPr>
      <w:r w:rsidRPr="006730E7">
        <w:rPr>
          <w:rFonts w:ascii="Times New Roman" w:hAnsi="Times New Roman" w:cs="Times New Roman"/>
          <w:b/>
          <w:sz w:val="28"/>
          <w:szCs w:val="28"/>
        </w:rPr>
        <w:t xml:space="preserve">Цель занятия: </w:t>
      </w:r>
      <w:r w:rsidRPr="006730E7">
        <w:rPr>
          <w:rFonts w:ascii="Times New Roman" w:hAnsi="Times New Roman" w:cs="Times New Roman"/>
          <w:sz w:val="28"/>
          <w:szCs w:val="28"/>
        </w:rPr>
        <w:t>Усвоить основные понятия по изучаемой теме.</w:t>
      </w:r>
    </w:p>
    <w:p w:rsidR="006730E7" w:rsidRPr="006730E7" w:rsidRDefault="006730E7" w:rsidP="006730E7">
      <w:pPr>
        <w:spacing w:after="0" w:line="240" w:lineRule="auto"/>
        <w:ind w:firstLine="709"/>
        <w:jc w:val="both"/>
        <w:rPr>
          <w:rFonts w:ascii="Times New Roman" w:hAnsi="Times New Roman" w:cs="Times New Roman"/>
          <w:sz w:val="28"/>
          <w:szCs w:val="28"/>
        </w:rPr>
      </w:pPr>
      <w:r w:rsidRPr="006730E7">
        <w:rPr>
          <w:rFonts w:ascii="Times New Roman" w:hAnsi="Times New Roman" w:cs="Times New Roman"/>
          <w:b/>
          <w:sz w:val="28"/>
          <w:szCs w:val="28"/>
        </w:rPr>
        <w:t xml:space="preserve">Задачи занятия: </w:t>
      </w:r>
      <w:r w:rsidRPr="006730E7">
        <w:rPr>
          <w:rFonts w:ascii="Times New Roman" w:hAnsi="Times New Roman" w:cs="Times New Roman"/>
          <w:sz w:val="28"/>
          <w:szCs w:val="28"/>
        </w:rPr>
        <w:t>уметь применять полученные знания для решения ситуационные задач.</w:t>
      </w:r>
    </w:p>
    <w:p w:rsidR="006730E7" w:rsidRPr="00485289" w:rsidRDefault="006730E7" w:rsidP="006730E7">
      <w:pPr>
        <w:spacing w:after="0" w:line="240" w:lineRule="auto"/>
        <w:ind w:firstLine="709"/>
        <w:jc w:val="both"/>
        <w:rPr>
          <w:rFonts w:ascii="Times New Roman" w:hAnsi="Times New Roman" w:cs="Times New Roman"/>
          <w:b/>
          <w:sz w:val="28"/>
          <w:szCs w:val="28"/>
        </w:rPr>
      </w:pPr>
      <w:r w:rsidRPr="00485289">
        <w:rPr>
          <w:rFonts w:ascii="Times New Roman" w:hAnsi="Times New Roman" w:cs="Times New Roman"/>
          <w:b/>
          <w:sz w:val="28"/>
          <w:szCs w:val="28"/>
        </w:rPr>
        <w:t xml:space="preserve">Задание студентам: </w:t>
      </w:r>
    </w:p>
    <w:p w:rsidR="006730E7" w:rsidRPr="00485289" w:rsidRDefault="006730E7" w:rsidP="006730E7">
      <w:pPr>
        <w:spacing w:after="0" w:line="240" w:lineRule="auto"/>
        <w:ind w:firstLine="709"/>
        <w:jc w:val="both"/>
        <w:rPr>
          <w:rFonts w:ascii="Times New Roman" w:hAnsi="Times New Roman" w:cs="Times New Roman"/>
          <w:sz w:val="28"/>
          <w:szCs w:val="28"/>
        </w:rPr>
      </w:pPr>
      <w:r w:rsidRPr="00485289">
        <w:rPr>
          <w:rFonts w:ascii="Times New Roman" w:hAnsi="Times New Roman" w:cs="Times New Roman"/>
          <w:sz w:val="28"/>
          <w:szCs w:val="28"/>
        </w:rPr>
        <w:t>1.Записать в тетрадь и самостоятельно проработать лекцию несколько раз.</w:t>
      </w:r>
    </w:p>
    <w:p w:rsidR="00C75246" w:rsidRPr="00EB7D67" w:rsidRDefault="006730E7" w:rsidP="00EB7D67">
      <w:pPr>
        <w:shd w:val="clear" w:color="auto" w:fill="D9E2F3" w:themeFill="accent5" w:themeFillTint="33"/>
        <w:spacing w:after="0" w:line="240" w:lineRule="auto"/>
        <w:ind w:firstLine="709"/>
        <w:jc w:val="both"/>
        <w:rPr>
          <w:rFonts w:ascii="Times New Roman" w:hAnsi="Times New Roman" w:cs="Times New Roman"/>
          <w:color w:val="002060"/>
          <w:sz w:val="28"/>
          <w:szCs w:val="28"/>
        </w:rPr>
      </w:pPr>
      <w:r w:rsidRPr="00485289">
        <w:rPr>
          <w:rFonts w:ascii="Times New Roman" w:hAnsi="Times New Roman" w:cs="Times New Roman"/>
          <w:sz w:val="28"/>
          <w:szCs w:val="28"/>
        </w:rPr>
        <w:t>2</w:t>
      </w:r>
      <w:r w:rsidRPr="00254DB7">
        <w:rPr>
          <w:rFonts w:ascii="Times New Roman" w:hAnsi="Times New Roman" w:cs="Times New Roman"/>
          <w:sz w:val="28"/>
          <w:szCs w:val="28"/>
        </w:rPr>
        <w:t xml:space="preserve">. </w:t>
      </w:r>
      <w:r w:rsidR="00EB7D67" w:rsidRPr="00EB7D67">
        <w:rPr>
          <w:rFonts w:ascii="Times New Roman" w:hAnsi="Times New Roman" w:cs="Times New Roman"/>
          <w:b/>
          <w:color w:val="7030A0"/>
          <w:sz w:val="28"/>
          <w:szCs w:val="28"/>
        </w:rPr>
        <w:t xml:space="preserve">Выполненную ОКР прислать до </w:t>
      </w:r>
      <w:r w:rsidR="00EB7D67" w:rsidRPr="00EB7D67">
        <w:rPr>
          <w:rFonts w:ascii="Times New Roman" w:hAnsi="Times New Roman" w:cs="Times New Roman"/>
          <w:b/>
          <w:color w:val="7030A0"/>
          <w:sz w:val="28"/>
          <w:szCs w:val="28"/>
          <w:u w:val="single"/>
        </w:rPr>
        <w:t xml:space="preserve">10.00 11.10.2021 </w:t>
      </w:r>
      <w:r w:rsidR="00EB7D67" w:rsidRPr="00EB7D67">
        <w:rPr>
          <w:rFonts w:ascii="Times New Roman" w:hAnsi="Times New Roman" w:cs="Times New Roman"/>
          <w:color w:val="7030A0"/>
          <w:sz w:val="28"/>
          <w:szCs w:val="28"/>
        </w:rPr>
        <w:t xml:space="preserve">на электронный адрес </w:t>
      </w:r>
      <w:r w:rsidR="00EB7D67" w:rsidRPr="00EB7D67">
        <w:rPr>
          <w:rFonts w:ascii="Times New Roman" w:hAnsi="Times New Roman" w:cs="Times New Roman"/>
          <w:b/>
          <w:bCs/>
          <w:color w:val="7030A0"/>
          <w:spacing w:val="5"/>
          <w:sz w:val="28"/>
          <w:szCs w:val="28"/>
        </w:rPr>
        <w:t>kabinet1218@gmail.com</w:t>
      </w:r>
    </w:p>
    <w:p w:rsidR="006730E7" w:rsidRPr="00485289" w:rsidRDefault="00D9389B" w:rsidP="006730E7">
      <w:pPr>
        <w:spacing w:after="0" w:line="240" w:lineRule="auto"/>
        <w:ind w:firstLine="709"/>
        <w:jc w:val="both"/>
        <w:rPr>
          <w:rFonts w:ascii="Times New Roman" w:hAnsi="Times New Roman" w:cs="Times New Roman"/>
          <w:b/>
          <w:color w:val="FF0000"/>
          <w:sz w:val="28"/>
          <w:szCs w:val="28"/>
        </w:rPr>
      </w:pPr>
      <w:r>
        <w:rPr>
          <w:rFonts w:ascii="Times New Roman" w:hAnsi="Times New Roman" w:cs="Times New Roman"/>
          <w:color w:val="FF0000"/>
          <w:sz w:val="28"/>
          <w:szCs w:val="28"/>
        </w:rPr>
        <w:t>3</w:t>
      </w:r>
      <w:r w:rsidR="006730E7" w:rsidRPr="00485289">
        <w:rPr>
          <w:rFonts w:ascii="Times New Roman" w:hAnsi="Times New Roman" w:cs="Times New Roman"/>
          <w:color w:val="FF0000"/>
          <w:sz w:val="28"/>
          <w:szCs w:val="28"/>
        </w:rPr>
        <w:t xml:space="preserve">. </w:t>
      </w:r>
      <w:r>
        <w:rPr>
          <w:rFonts w:ascii="Times New Roman" w:hAnsi="Times New Roman" w:cs="Times New Roman"/>
          <w:color w:val="FF0000"/>
          <w:sz w:val="28"/>
          <w:szCs w:val="28"/>
        </w:rPr>
        <w:t>Фотографию конспекта</w:t>
      </w:r>
      <w:r w:rsidR="006730E7" w:rsidRPr="00485289">
        <w:rPr>
          <w:rFonts w:ascii="Times New Roman" w:hAnsi="Times New Roman" w:cs="Times New Roman"/>
          <w:color w:val="FF0000"/>
          <w:sz w:val="28"/>
          <w:szCs w:val="28"/>
        </w:rPr>
        <w:t xml:space="preserve"> прислать на электронный адрес </w:t>
      </w:r>
      <w:r w:rsidR="006730E7" w:rsidRPr="00485289">
        <w:rPr>
          <w:rFonts w:ascii="Times New Roman" w:hAnsi="Times New Roman" w:cs="Times New Roman"/>
          <w:b/>
          <w:bCs/>
          <w:color w:val="FF0000"/>
          <w:spacing w:val="5"/>
          <w:sz w:val="28"/>
          <w:szCs w:val="28"/>
        </w:rPr>
        <w:t>kabinet1218@gmail.com</w:t>
      </w:r>
      <w:r w:rsidR="006730E7" w:rsidRPr="00485289">
        <w:rPr>
          <w:rFonts w:ascii="Times New Roman" w:hAnsi="Times New Roman" w:cs="Times New Roman"/>
          <w:color w:val="FF0000"/>
          <w:sz w:val="28"/>
          <w:szCs w:val="28"/>
        </w:rPr>
        <w:t xml:space="preserve"> в срок </w:t>
      </w:r>
      <w:r w:rsidR="006730E7" w:rsidRPr="00485289">
        <w:rPr>
          <w:rFonts w:ascii="Times New Roman" w:hAnsi="Times New Roman" w:cs="Times New Roman"/>
          <w:b/>
          <w:color w:val="FF0000"/>
          <w:sz w:val="28"/>
          <w:szCs w:val="28"/>
          <w:u w:val="single"/>
        </w:rPr>
        <w:t>до 08.00 1</w:t>
      </w:r>
      <w:r w:rsidR="00592D76">
        <w:rPr>
          <w:rFonts w:ascii="Times New Roman" w:hAnsi="Times New Roman" w:cs="Times New Roman"/>
          <w:b/>
          <w:color w:val="FF0000"/>
          <w:sz w:val="28"/>
          <w:szCs w:val="28"/>
          <w:u w:val="single"/>
        </w:rPr>
        <w:t>8</w:t>
      </w:r>
      <w:r w:rsidR="006730E7" w:rsidRPr="00485289">
        <w:rPr>
          <w:rFonts w:ascii="Times New Roman" w:hAnsi="Times New Roman" w:cs="Times New Roman"/>
          <w:b/>
          <w:color w:val="FF0000"/>
          <w:sz w:val="28"/>
          <w:szCs w:val="28"/>
          <w:u w:val="single"/>
        </w:rPr>
        <w:t>.</w:t>
      </w:r>
      <w:r w:rsidR="0033344D" w:rsidRPr="00485289">
        <w:rPr>
          <w:rFonts w:ascii="Times New Roman" w:hAnsi="Times New Roman" w:cs="Times New Roman"/>
          <w:b/>
          <w:color w:val="FF0000"/>
          <w:sz w:val="28"/>
          <w:szCs w:val="28"/>
          <w:u w:val="single"/>
        </w:rPr>
        <w:t>0</w:t>
      </w:r>
      <w:r w:rsidR="00CF30EE" w:rsidRPr="00485289">
        <w:rPr>
          <w:rFonts w:ascii="Times New Roman" w:hAnsi="Times New Roman" w:cs="Times New Roman"/>
          <w:b/>
          <w:color w:val="FF0000"/>
          <w:sz w:val="28"/>
          <w:szCs w:val="28"/>
          <w:u w:val="single"/>
        </w:rPr>
        <w:t>2</w:t>
      </w:r>
      <w:r w:rsidR="006730E7" w:rsidRPr="00485289">
        <w:rPr>
          <w:rFonts w:ascii="Times New Roman" w:hAnsi="Times New Roman" w:cs="Times New Roman"/>
          <w:b/>
          <w:color w:val="FF0000"/>
          <w:sz w:val="28"/>
          <w:szCs w:val="28"/>
          <w:u w:val="single"/>
        </w:rPr>
        <w:t>.202</w:t>
      </w:r>
      <w:r w:rsidR="0033344D" w:rsidRPr="00485289">
        <w:rPr>
          <w:rFonts w:ascii="Times New Roman" w:hAnsi="Times New Roman" w:cs="Times New Roman"/>
          <w:b/>
          <w:color w:val="FF0000"/>
          <w:sz w:val="28"/>
          <w:szCs w:val="28"/>
          <w:u w:val="single"/>
        </w:rPr>
        <w:t>2</w:t>
      </w:r>
      <w:r w:rsidR="006730E7" w:rsidRPr="00485289">
        <w:rPr>
          <w:rFonts w:ascii="Times New Roman" w:hAnsi="Times New Roman" w:cs="Times New Roman"/>
          <w:b/>
          <w:color w:val="FF0000"/>
          <w:sz w:val="28"/>
          <w:szCs w:val="28"/>
          <w:u w:val="single"/>
        </w:rPr>
        <w:t>г</w:t>
      </w:r>
      <w:r w:rsidR="006730E7" w:rsidRPr="00485289">
        <w:rPr>
          <w:rFonts w:ascii="Times New Roman" w:hAnsi="Times New Roman" w:cs="Times New Roman"/>
          <w:b/>
          <w:color w:val="FF0000"/>
          <w:sz w:val="28"/>
          <w:szCs w:val="28"/>
        </w:rPr>
        <w:t>.</w:t>
      </w:r>
    </w:p>
    <w:p w:rsidR="006730E7" w:rsidRPr="00485289" w:rsidRDefault="006730E7" w:rsidP="006730E7">
      <w:pPr>
        <w:spacing w:after="0" w:line="240" w:lineRule="auto"/>
        <w:jc w:val="center"/>
        <w:rPr>
          <w:rFonts w:ascii="Times New Roman" w:eastAsia="Calibri" w:hAnsi="Times New Roman" w:cs="Times New Roman"/>
          <w:b/>
          <w:sz w:val="28"/>
          <w:szCs w:val="28"/>
        </w:rPr>
      </w:pPr>
    </w:p>
    <w:p w:rsidR="006730E7" w:rsidRPr="007C7569" w:rsidRDefault="006730E7" w:rsidP="006730E7">
      <w:pPr>
        <w:spacing w:after="0" w:line="240" w:lineRule="auto"/>
        <w:ind w:firstLine="709"/>
        <w:jc w:val="both"/>
        <w:rPr>
          <w:rFonts w:ascii="Times New Roman" w:hAnsi="Times New Roman" w:cs="Times New Roman"/>
          <w:sz w:val="28"/>
          <w:szCs w:val="28"/>
        </w:rPr>
      </w:pPr>
      <w:r w:rsidRPr="00485289">
        <w:rPr>
          <w:rFonts w:ascii="Times New Roman" w:hAnsi="Times New Roman" w:cs="Times New Roman"/>
          <w:sz w:val="28"/>
          <w:szCs w:val="28"/>
        </w:rPr>
        <w:t>План:</w:t>
      </w:r>
    </w:p>
    <w:p w:rsidR="00A519D9" w:rsidRPr="00A519D9" w:rsidRDefault="00A519D9" w:rsidP="00A519D9">
      <w:pPr>
        <w:spacing w:after="0" w:line="240" w:lineRule="auto"/>
        <w:jc w:val="both"/>
        <w:rPr>
          <w:rFonts w:ascii="Times New Roman" w:hAnsi="Times New Roman" w:cs="Times New Roman"/>
          <w:sz w:val="28"/>
          <w:szCs w:val="28"/>
        </w:rPr>
      </w:pPr>
      <w:r w:rsidRPr="00A519D9">
        <w:rPr>
          <w:rFonts w:ascii="Times New Roman" w:hAnsi="Times New Roman" w:cs="Times New Roman"/>
          <w:sz w:val="28"/>
          <w:szCs w:val="28"/>
        </w:rPr>
        <w:t xml:space="preserve">1. </w:t>
      </w:r>
      <w:r w:rsidR="00EB7D67" w:rsidRPr="001F1553">
        <w:rPr>
          <w:rFonts w:ascii="Times New Roman" w:hAnsi="Times New Roman"/>
          <w:color w:val="000000"/>
          <w:sz w:val="28"/>
          <w:szCs w:val="28"/>
        </w:rPr>
        <w:t>Машины постоянного тока специального назначения</w:t>
      </w:r>
    </w:p>
    <w:p w:rsidR="00A519D9" w:rsidRDefault="00A519D9" w:rsidP="00A519D9">
      <w:pPr>
        <w:spacing w:after="0" w:line="240" w:lineRule="auto"/>
        <w:jc w:val="both"/>
        <w:rPr>
          <w:rFonts w:ascii="Times New Roman" w:hAnsi="Times New Roman" w:cs="Times New Roman"/>
          <w:sz w:val="28"/>
          <w:szCs w:val="28"/>
        </w:rPr>
      </w:pPr>
      <w:r w:rsidRPr="00A519D9">
        <w:rPr>
          <w:rFonts w:ascii="Times New Roman" w:hAnsi="Times New Roman" w:cs="Times New Roman"/>
          <w:sz w:val="28"/>
          <w:szCs w:val="28"/>
        </w:rPr>
        <w:t xml:space="preserve">2. </w:t>
      </w:r>
      <w:r w:rsidR="00EB7D67" w:rsidRPr="00EB7D67">
        <w:rPr>
          <w:rFonts w:ascii="Times New Roman" w:hAnsi="Times New Roman" w:cs="Times New Roman"/>
          <w:bCs/>
          <w:sz w:val="28"/>
          <w:szCs w:val="28"/>
        </w:rPr>
        <w:t>Обязательная контрольная работа</w:t>
      </w:r>
    </w:p>
    <w:p w:rsidR="007C7569" w:rsidRPr="00922609" w:rsidRDefault="007C7569" w:rsidP="006730E7">
      <w:pPr>
        <w:pStyle w:val="a4"/>
        <w:shd w:val="clear" w:color="auto" w:fill="FFFFFF"/>
        <w:spacing w:before="0" w:beforeAutospacing="0" w:after="0" w:afterAutospacing="0"/>
        <w:jc w:val="both"/>
        <w:rPr>
          <w:color w:val="000000"/>
          <w:sz w:val="28"/>
          <w:szCs w:val="28"/>
        </w:rPr>
      </w:pPr>
    </w:p>
    <w:p w:rsidR="006730E7" w:rsidRPr="006730E7" w:rsidRDefault="006730E7" w:rsidP="006730E7">
      <w:pPr>
        <w:autoSpaceDE w:val="0"/>
        <w:autoSpaceDN w:val="0"/>
        <w:adjustRightInd w:val="0"/>
        <w:spacing w:after="0" w:line="240" w:lineRule="auto"/>
        <w:ind w:firstLine="567"/>
        <w:jc w:val="both"/>
        <w:rPr>
          <w:rFonts w:ascii="Times New Roman" w:hAnsi="Times New Roman" w:cs="Times New Roman"/>
          <w:sz w:val="28"/>
          <w:szCs w:val="28"/>
        </w:rPr>
      </w:pPr>
    </w:p>
    <w:p w:rsidR="006730E7" w:rsidRPr="006730E7" w:rsidRDefault="006730E7" w:rsidP="006730E7">
      <w:pPr>
        <w:spacing w:after="0" w:line="240" w:lineRule="auto"/>
        <w:ind w:firstLine="709"/>
        <w:jc w:val="both"/>
        <w:rPr>
          <w:rFonts w:ascii="Times New Roman" w:hAnsi="Times New Roman" w:cs="Times New Roman"/>
          <w:sz w:val="28"/>
          <w:szCs w:val="28"/>
        </w:rPr>
      </w:pPr>
    </w:p>
    <w:p w:rsidR="006730E7" w:rsidRDefault="006730E7" w:rsidP="00590BA7">
      <w:pPr>
        <w:spacing w:after="0" w:line="240" w:lineRule="auto"/>
        <w:ind w:firstLine="709"/>
        <w:jc w:val="both"/>
        <w:rPr>
          <w:rFonts w:ascii="Times New Roman" w:hAnsi="Times New Roman" w:cs="Times New Roman"/>
          <w:sz w:val="28"/>
          <w:szCs w:val="28"/>
        </w:rPr>
      </w:pPr>
      <w:r w:rsidRPr="00590BA7">
        <w:rPr>
          <w:rFonts w:ascii="Times New Roman" w:hAnsi="Times New Roman" w:cs="Times New Roman"/>
          <w:sz w:val="28"/>
          <w:szCs w:val="28"/>
        </w:rPr>
        <w:t>Литература:</w:t>
      </w:r>
    </w:p>
    <w:p w:rsidR="00D7140E" w:rsidRPr="00590BA7" w:rsidRDefault="00D7140E" w:rsidP="00590BA7">
      <w:pPr>
        <w:spacing w:after="0" w:line="240" w:lineRule="auto"/>
        <w:ind w:firstLine="709"/>
        <w:jc w:val="both"/>
        <w:rPr>
          <w:rFonts w:ascii="Times New Roman" w:hAnsi="Times New Roman" w:cs="Times New Roman"/>
          <w:sz w:val="28"/>
          <w:szCs w:val="28"/>
        </w:rPr>
      </w:pPr>
    </w:p>
    <w:p w:rsidR="00072282" w:rsidRPr="00E81CAA" w:rsidRDefault="00072282" w:rsidP="00072282">
      <w:pPr>
        <w:spacing w:after="0" w:line="240" w:lineRule="auto"/>
        <w:rPr>
          <w:rFonts w:ascii="Times New Roman" w:hAnsi="Times New Roman"/>
        </w:rPr>
      </w:pPr>
      <w:r w:rsidRPr="00E81CAA">
        <w:rPr>
          <w:rFonts w:ascii="Times New Roman" w:hAnsi="Times New Roman"/>
        </w:rPr>
        <w:t>Основные источники:</w:t>
      </w:r>
    </w:p>
    <w:p w:rsidR="00072282" w:rsidRPr="00E81CAA" w:rsidRDefault="00072282" w:rsidP="00072282">
      <w:pPr>
        <w:shd w:val="clear" w:color="auto" w:fill="FFFFFF"/>
        <w:spacing w:after="0" w:line="240" w:lineRule="auto"/>
        <w:jc w:val="both"/>
        <w:rPr>
          <w:rFonts w:ascii="Times New Roman" w:hAnsi="Times New Roman"/>
          <w:color w:val="000000"/>
        </w:rPr>
      </w:pPr>
      <w:r w:rsidRPr="00E81CAA">
        <w:rPr>
          <w:rFonts w:ascii="Times New Roman" w:hAnsi="Times New Roman"/>
          <w:color w:val="000000"/>
        </w:rPr>
        <w:t xml:space="preserve">1. </w:t>
      </w:r>
      <w:proofErr w:type="spellStart"/>
      <w:r w:rsidRPr="00E81CAA">
        <w:rPr>
          <w:rFonts w:ascii="Times New Roman" w:hAnsi="Times New Roman"/>
          <w:color w:val="000000"/>
        </w:rPr>
        <w:t>Кацман</w:t>
      </w:r>
      <w:proofErr w:type="spellEnd"/>
      <w:r w:rsidRPr="00E81CAA">
        <w:rPr>
          <w:rFonts w:ascii="Times New Roman" w:hAnsi="Times New Roman"/>
          <w:color w:val="000000"/>
        </w:rPr>
        <w:t xml:space="preserve"> М.М. Электрические машины автоматических устройств. М.: ФОРУМ-ИНФА-М 2002.</w:t>
      </w:r>
    </w:p>
    <w:p w:rsidR="00072282" w:rsidRPr="00E81CAA" w:rsidRDefault="00072282" w:rsidP="00072282">
      <w:pPr>
        <w:shd w:val="clear" w:color="auto" w:fill="FFFFFF"/>
        <w:spacing w:after="0" w:line="240" w:lineRule="auto"/>
        <w:jc w:val="both"/>
        <w:rPr>
          <w:rFonts w:ascii="Times New Roman" w:hAnsi="Times New Roman"/>
          <w:color w:val="000000"/>
        </w:rPr>
      </w:pPr>
      <w:r w:rsidRPr="00E81CAA">
        <w:rPr>
          <w:rFonts w:ascii="Times New Roman" w:hAnsi="Times New Roman"/>
          <w:color w:val="000000"/>
        </w:rPr>
        <w:t>2. Копылов И.П. Электрические машины. - М.: Высшая школа, 2002.</w:t>
      </w:r>
    </w:p>
    <w:p w:rsidR="00072282" w:rsidRPr="00E81CAA" w:rsidRDefault="00072282" w:rsidP="00072282">
      <w:pPr>
        <w:shd w:val="clear" w:color="auto" w:fill="FFFFFF"/>
        <w:spacing w:after="0" w:line="240" w:lineRule="auto"/>
        <w:jc w:val="both"/>
        <w:rPr>
          <w:rFonts w:ascii="Times New Roman" w:hAnsi="Times New Roman"/>
          <w:color w:val="000000"/>
        </w:rPr>
      </w:pPr>
      <w:r w:rsidRPr="00E81CAA">
        <w:rPr>
          <w:rFonts w:ascii="Times New Roman" w:hAnsi="Times New Roman"/>
          <w:color w:val="000000"/>
        </w:rPr>
        <w:t xml:space="preserve">3. </w:t>
      </w:r>
      <w:proofErr w:type="spellStart"/>
      <w:r w:rsidRPr="00E81CAA">
        <w:rPr>
          <w:rFonts w:ascii="Times New Roman" w:hAnsi="Times New Roman"/>
          <w:color w:val="000000"/>
        </w:rPr>
        <w:t>Брускин</w:t>
      </w:r>
      <w:proofErr w:type="spellEnd"/>
      <w:r w:rsidRPr="00E81CAA">
        <w:rPr>
          <w:rFonts w:ascii="Times New Roman" w:hAnsi="Times New Roman"/>
          <w:color w:val="000000"/>
        </w:rPr>
        <w:t xml:space="preserve"> Д.Э. и др. Электрические машины: в 2-х ч. Ч. 1. - М.: Высшая школа, 1987.</w:t>
      </w:r>
    </w:p>
    <w:p w:rsidR="00072282" w:rsidRPr="00E81CAA" w:rsidRDefault="00072282" w:rsidP="00072282">
      <w:pPr>
        <w:shd w:val="clear" w:color="auto" w:fill="FFFFFF"/>
        <w:spacing w:after="0" w:line="240" w:lineRule="auto"/>
        <w:jc w:val="both"/>
        <w:rPr>
          <w:rFonts w:ascii="Times New Roman" w:hAnsi="Times New Roman"/>
          <w:color w:val="000000"/>
        </w:rPr>
      </w:pPr>
      <w:r w:rsidRPr="00E81CAA">
        <w:rPr>
          <w:rFonts w:ascii="Times New Roman" w:hAnsi="Times New Roman"/>
          <w:color w:val="000000"/>
        </w:rPr>
        <w:t xml:space="preserve">4. Ильинский Н.Ф., </w:t>
      </w:r>
      <w:proofErr w:type="spellStart"/>
      <w:r w:rsidRPr="00E81CAA">
        <w:rPr>
          <w:rFonts w:ascii="Times New Roman" w:hAnsi="Times New Roman"/>
          <w:color w:val="000000"/>
        </w:rPr>
        <w:t>Казаченко</w:t>
      </w:r>
      <w:proofErr w:type="spellEnd"/>
      <w:r w:rsidRPr="00E81CAA">
        <w:rPr>
          <w:rFonts w:ascii="Times New Roman" w:hAnsi="Times New Roman"/>
          <w:color w:val="000000"/>
        </w:rPr>
        <w:t xml:space="preserve"> В.Ф. Общий курс электропривода. - М.: </w:t>
      </w:r>
      <w:proofErr w:type="spellStart"/>
      <w:r w:rsidRPr="00E81CAA">
        <w:rPr>
          <w:rFonts w:ascii="Times New Roman" w:hAnsi="Times New Roman"/>
          <w:color w:val="000000"/>
        </w:rPr>
        <w:t>Энергоатомиздат</w:t>
      </w:r>
      <w:proofErr w:type="spellEnd"/>
      <w:r w:rsidRPr="00E81CAA">
        <w:rPr>
          <w:rFonts w:ascii="Times New Roman" w:hAnsi="Times New Roman"/>
          <w:color w:val="000000"/>
        </w:rPr>
        <w:t>, 1992.</w:t>
      </w:r>
    </w:p>
    <w:p w:rsidR="00072282" w:rsidRPr="00E81CAA" w:rsidRDefault="00072282" w:rsidP="00072282">
      <w:pPr>
        <w:spacing w:after="0" w:line="240" w:lineRule="auto"/>
        <w:rPr>
          <w:rFonts w:ascii="Times New Roman" w:hAnsi="Times New Roman"/>
        </w:rPr>
      </w:pPr>
    </w:p>
    <w:p w:rsidR="00072282" w:rsidRPr="00E81CAA" w:rsidRDefault="00072282" w:rsidP="00072282">
      <w:pPr>
        <w:spacing w:after="0" w:line="240" w:lineRule="auto"/>
        <w:rPr>
          <w:rFonts w:ascii="Times New Roman" w:hAnsi="Times New Roman"/>
        </w:rPr>
      </w:pPr>
      <w:r w:rsidRPr="00E81CAA">
        <w:rPr>
          <w:rFonts w:ascii="Times New Roman" w:hAnsi="Times New Roman"/>
        </w:rPr>
        <w:t xml:space="preserve">Дополнительные источники: </w:t>
      </w:r>
    </w:p>
    <w:p w:rsidR="00072282" w:rsidRPr="00E81CAA" w:rsidRDefault="00072282" w:rsidP="00072282">
      <w:pPr>
        <w:shd w:val="clear" w:color="auto" w:fill="FFFFFF"/>
        <w:spacing w:after="0" w:line="240" w:lineRule="auto"/>
        <w:jc w:val="both"/>
        <w:rPr>
          <w:rFonts w:ascii="Times New Roman" w:hAnsi="Times New Roman"/>
        </w:rPr>
      </w:pPr>
      <w:r w:rsidRPr="00E81CAA">
        <w:rPr>
          <w:rFonts w:ascii="Times New Roman" w:hAnsi="Times New Roman"/>
        </w:rPr>
        <w:t xml:space="preserve">1. </w:t>
      </w:r>
      <w:proofErr w:type="spellStart"/>
      <w:r w:rsidRPr="00E81CAA">
        <w:rPr>
          <w:rFonts w:ascii="Times New Roman" w:hAnsi="Times New Roman"/>
        </w:rPr>
        <w:t>Кацман</w:t>
      </w:r>
      <w:proofErr w:type="spellEnd"/>
      <w:r w:rsidRPr="00E81CAA">
        <w:rPr>
          <w:rFonts w:ascii="Times New Roman" w:hAnsi="Times New Roman"/>
        </w:rPr>
        <w:t xml:space="preserve"> М.М. Электрические машины и микромашины. - 2-е изд. - М.: Высшая школа, 1990.</w:t>
      </w:r>
    </w:p>
    <w:p w:rsidR="00072282" w:rsidRPr="00E81CAA" w:rsidRDefault="00072282" w:rsidP="00072282">
      <w:pPr>
        <w:shd w:val="clear" w:color="auto" w:fill="FFFFFF"/>
        <w:spacing w:after="0" w:line="240" w:lineRule="auto"/>
        <w:jc w:val="both"/>
        <w:rPr>
          <w:rFonts w:ascii="Times New Roman" w:hAnsi="Times New Roman"/>
        </w:rPr>
      </w:pPr>
      <w:r w:rsidRPr="00E81CAA">
        <w:rPr>
          <w:rFonts w:ascii="Times New Roman" w:hAnsi="Times New Roman"/>
        </w:rPr>
        <w:t xml:space="preserve">2. Токарев Б.Ф. Электрические машины. - М.: </w:t>
      </w:r>
      <w:proofErr w:type="spellStart"/>
      <w:r w:rsidRPr="00E81CAA">
        <w:rPr>
          <w:rFonts w:ascii="Times New Roman" w:hAnsi="Times New Roman"/>
        </w:rPr>
        <w:t>Энергоатомиздат</w:t>
      </w:r>
      <w:proofErr w:type="spellEnd"/>
      <w:r w:rsidRPr="00E81CAA">
        <w:rPr>
          <w:rFonts w:ascii="Times New Roman" w:hAnsi="Times New Roman"/>
        </w:rPr>
        <w:t>, 1990.</w:t>
      </w:r>
    </w:p>
    <w:p w:rsidR="00072282" w:rsidRPr="00E81CAA" w:rsidRDefault="00072282" w:rsidP="00072282">
      <w:pPr>
        <w:shd w:val="clear" w:color="auto" w:fill="FFFFFF"/>
        <w:spacing w:after="0" w:line="240" w:lineRule="auto"/>
        <w:jc w:val="both"/>
        <w:rPr>
          <w:rFonts w:ascii="Times New Roman" w:hAnsi="Times New Roman"/>
          <w:shd w:val="clear" w:color="auto" w:fill="FFFFFF"/>
        </w:rPr>
      </w:pPr>
      <w:r w:rsidRPr="00E81CAA">
        <w:rPr>
          <w:rFonts w:ascii="Times New Roman" w:hAnsi="Times New Roman"/>
        </w:rPr>
        <w:t xml:space="preserve">3. </w:t>
      </w:r>
      <w:r w:rsidRPr="00E81CAA">
        <w:rPr>
          <w:rFonts w:ascii="Times New Roman" w:hAnsi="Times New Roman"/>
          <w:shd w:val="clear" w:color="auto" w:fill="FFFFFF"/>
        </w:rPr>
        <w:t> </w:t>
      </w:r>
      <w:proofErr w:type="spellStart"/>
      <w:r w:rsidRPr="00E81CAA">
        <w:rPr>
          <w:rFonts w:ascii="Times New Roman" w:hAnsi="Times New Roman"/>
          <w:shd w:val="clear" w:color="auto" w:fill="FFFFFF"/>
        </w:rPr>
        <w:t>Кацман</w:t>
      </w:r>
      <w:proofErr w:type="spellEnd"/>
      <w:r w:rsidRPr="00E81CAA">
        <w:rPr>
          <w:rFonts w:ascii="Times New Roman" w:hAnsi="Times New Roman"/>
          <w:shd w:val="clear" w:color="auto" w:fill="FFFFFF"/>
        </w:rPr>
        <w:t xml:space="preserve">, М.М. Электрические машины: учебник для студ. </w:t>
      </w:r>
      <w:proofErr w:type="spellStart"/>
      <w:r w:rsidRPr="00E81CAA">
        <w:rPr>
          <w:rFonts w:ascii="Times New Roman" w:hAnsi="Times New Roman"/>
          <w:shd w:val="clear" w:color="auto" w:fill="FFFFFF"/>
        </w:rPr>
        <w:t>образоват</w:t>
      </w:r>
      <w:proofErr w:type="spellEnd"/>
      <w:r w:rsidRPr="00E81CAA">
        <w:rPr>
          <w:rFonts w:ascii="Times New Roman" w:hAnsi="Times New Roman"/>
          <w:shd w:val="clear" w:color="auto" w:fill="FFFFFF"/>
        </w:rPr>
        <w:t xml:space="preserve">. учреждений сред. проф. образования / М.М. </w:t>
      </w:r>
      <w:proofErr w:type="spellStart"/>
      <w:r w:rsidRPr="00E81CAA">
        <w:rPr>
          <w:rFonts w:ascii="Times New Roman" w:hAnsi="Times New Roman"/>
          <w:shd w:val="clear" w:color="auto" w:fill="FFFFFF"/>
        </w:rPr>
        <w:t>Кацман</w:t>
      </w:r>
      <w:proofErr w:type="spellEnd"/>
      <w:r w:rsidRPr="00E81CAA">
        <w:rPr>
          <w:rFonts w:ascii="Times New Roman" w:hAnsi="Times New Roman"/>
          <w:shd w:val="clear" w:color="auto" w:fill="FFFFFF"/>
        </w:rPr>
        <w:t>. – 9-е изд., стер. – М.: Издательский центр «Академия», 2012.</w:t>
      </w:r>
    </w:p>
    <w:p w:rsidR="00072282" w:rsidRPr="00E81CAA" w:rsidRDefault="00072282" w:rsidP="00072282">
      <w:pPr>
        <w:pStyle w:val="1"/>
        <w:shd w:val="clear" w:color="auto" w:fill="FFFFFF"/>
        <w:spacing w:before="0" w:line="240" w:lineRule="auto"/>
        <w:jc w:val="both"/>
        <w:rPr>
          <w:rFonts w:ascii="Times New Roman" w:hAnsi="Times New Roman"/>
          <w:b w:val="0"/>
          <w:bCs w:val="0"/>
          <w:color w:val="auto"/>
          <w:sz w:val="22"/>
          <w:szCs w:val="22"/>
        </w:rPr>
      </w:pPr>
      <w:r w:rsidRPr="00E81CAA">
        <w:rPr>
          <w:rFonts w:ascii="Times New Roman" w:hAnsi="Times New Roman"/>
          <w:b w:val="0"/>
          <w:color w:val="auto"/>
          <w:sz w:val="22"/>
          <w:szCs w:val="22"/>
          <w:shd w:val="clear" w:color="auto" w:fill="FFFFFF"/>
        </w:rPr>
        <w:t xml:space="preserve">4. </w:t>
      </w:r>
      <w:proofErr w:type="spellStart"/>
      <w:r w:rsidRPr="00E81CAA">
        <w:rPr>
          <w:rFonts w:ascii="Times New Roman" w:hAnsi="Times New Roman"/>
          <w:b w:val="0"/>
          <w:bCs w:val="0"/>
          <w:color w:val="auto"/>
          <w:sz w:val="22"/>
          <w:szCs w:val="22"/>
        </w:rPr>
        <w:t>Кацман</w:t>
      </w:r>
      <w:proofErr w:type="spellEnd"/>
      <w:r w:rsidRPr="00E81CAA">
        <w:rPr>
          <w:rFonts w:ascii="Times New Roman" w:hAnsi="Times New Roman"/>
          <w:b w:val="0"/>
          <w:bCs w:val="0"/>
          <w:color w:val="auto"/>
          <w:sz w:val="22"/>
          <w:szCs w:val="22"/>
        </w:rPr>
        <w:t xml:space="preserve">, М.М. Сборник задач по электрическим машинам: учеб. пособие для студ. </w:t>
      </w:r>
      <w:proofErr w:type="spellStart"/>
      <w:r w:rsidRPr="00E81CAA">
        <w:rPr>
          <w:rFonts w:ascii="Times New Roman" w:hAnsi="Times New Roman"/>
          <w:b w:val="0"/>
          <w:bCs w:val="0"/>
          <w:color w:val="auto"/>
          <w:sz w:val="22"/>
          <w:szCs w:val="22"/>
        </w:rPr>
        <w:t>образоват</w:t>
      </w:r>
      <w:proofErr w:type="spellEnd"/>
      <w:r w:rsidRPr="00E81CAA">
        <w:rPr>
          <w:rFonts w:ascii="Times New Roman" w:hAnsi="Times New Roman"/>
          <w:b w:val="0"/>
          <w:bCs w:val="0"/>
          <w:color w:val="auto"/>
          <w:sz w:val="22"/>
          <w:szCs w:val="22"/>
        </w:rPr>
        <w:t xml:space="preserve">. учреждений сред. проф. образования / М.М. </w:t>
      </w:r>
      <w:proofErr w:type="spellStart"/>
      <w:r w:rsidRPr="00E81CAA">
        <w:rPr>
          <w:rFonts w:ascii="Times New Roman" w:hAnsi="Times New Roman"/>
          <w:b w:val="0"/>
          <w:bCs w:val="0"/>
          <w:color w:val="auto"/>
          <w:sz w:val="22"/>
          <w:szCs w:val="22"/>
        </w:rPr>
        <w:t>Кацман</w:t>
      </w:r>
      <w:proofErr w:type="spellEnd"/>
      <w:r w:rsidRPr="00E81CAA">
        <w:rPr>
          <w:rFonts w:ascii="Times New Roman" w:hAnsi="Times New Roman"/>
          <w:b w:val="0"/>
          <w:bCs w:val="0"/>
          <w:color w:val="auto"/>
          <w:sz w:val="22"/>
          <w:szCs w:val="22"/>
        </w:rPr>
        <w:t xml:space="preserve">. – 2-е изд., </w:t>
      </w:r>
      <w:proofErr w:type="spellStart"/>
      <w:r w:rsidRPr="00E81CAA">
        <w:rPr>
          <w:rFonts w:ascii="Times New Roman" w:hAnsi="Times New Roman"/>
          <w:b w:val="0"/>
          <w:bCs w:val="0"/>
          <w:color w:val="auto"/>
          <w:sz w:val="22"/>
          <w:szCs w:val="22"/>
        </w:rPr>
        <w:t>испр</w:t>
      </w:r>
      <w:proofErr w:type="spellEnd"/>
      <w:r w:rsidRPr="00E81CAA">
        <w:rPr>
          <w:rFonts w:ascii="Times New Roman" w:hAnsi="Times New Roman"/>
          <w:b w:val="0"/>
          <w:bCs w:val="0"/>
          <w:color w:val="auto"/>
          <w:sz w:val="22"/>
          <w:szCs w:val="22"/>
        </w:rPr>
        <w:t>. – М.: Издательский центр «Академия», 2014.</w:t>
      </w:r>
    </w:p>
    <w:p w:rsidR="000C1269" w:rsidRPr="000C1269" w:rsidRDefault="000C1269" w:rsidP="000C1269">
      <w:pPr>
        <w:pStyle w:val="Default"/>
        <w:jc w:val="both"/>
        <w:rPr>
          <w:sz w:val="28"/>
          <w:szCs w:val="28"/>
        </w:rPr>
      </w:pPr>
    </w:p>
    <w:p w:rsidR="006730E7" w:rsidRPr="000C1269" w:rsidRDefault="006730E7" w:rsidP="000C1269">
      <w:pPr>
        <w:shd w:val="clear" w:color="auto" w:fill="FFFFFF"/>
        <w:spacing w:after="0" w:line="240" w:lineRule="auto"/>
        <w:jc w:val="both"/>
        <w:rPr>
          <w:rFonts w:ascii="Times New Roman" w:eastAsia="Times New Roman" w:hAnsi="Times New Roman" w:cs="Times New Roman"/>
          <w:color w:val="212529"/>
          <w:sz w:val="29"/>
          <w:szCs w:val="29"/>
          <w:lang w:eastAsia="ru-RU"/>
        </w:rPr>
      </w:pPr>
    </w:p>
    <w:p w:rsidR="00D7140E" w:rsidRDefault="00D7140E" w:rsidP="006730E7">
      <w:pPr>
        <w:shd w:val="clear" w:color="auto" w:fill="FFFFFF"/>
        <w:spacing w:after="0" w:line="240" w:lineRule="auto"/>
        <w:ind w:firstLine="426"/>
        <w:jc w:val="both"/>
        <w:rPr>
          <w:rFonts w:ascii="Times New Roman" w:eastAsia="Times New Roman" w:hAnsi="Times New Roman" w:cs="Times New Roman"/>
          <w:color w:val="212529"/>
          <w:sz w:val="29"/>
          <w:szCs w:val="29"/>
          <w:lang w:eastAsia="ru-RU"/>
        </w:rPr>
      </w:pPr>
    </w:p>
    <w:p w:rsidR="00D7140E" w:rsidRDefault="00D7140E" w:rsidP="006730E7">
      <w:pPr>
        <w:shd w:val="clear" w:color="auto" w:fill="FFFFFF"/>
        <w:spacing w:after="0" w:line="240" w:lineRule="auto"/>
        <w:ind w:firstLine="426"/>
        <w:jc w:val="both"/>
        <w:rPr>
          <w:rFonts w:ascii="Times New Roman" w:eastAsia="Times New Roman" w:hAnsi="Times New Roman" w:cs="Times New Roman"/>
          <w:color w:val="212529"/>
          <w:sz w:val="29"/>
          <w:szCs w:val="29"/>
          <w:lang w:eastAsia="ru-RU"/>
        </w:rPr>
      </w:pPr>
    </w:p>
    <w:p w:rsidR="00D7140E" w:rsidRDefault="00D7140E" w:rsidP="006730E7">
      <w:pPr>
        <w:shd w:val="clear" w:color="auto" w:fill="FFFFFF"/>
        <w:spacing w:after="0" w:line="240" w:lineRule="auto"/>
        <w:ind w:firstLine="426"/>
        <w:jc w:val="both"/>
        <w:rPr>
          <w:rFonts w:ascii="Times New Roman" w:eastAsia="Times New Roman" w:hAnsi="Times New Roman" w:cs="Times New Roman"/>
          <w:color w:val="212529"/>
          <w:sz w:val="29"/>
          <w:szCs w:val="29"/>
          <w:lang w:eastAsia="ru-RU"/>
        </w:rPr>
      </w:pPr>
    </w:p>
    <w:p w:rsidR="00B860B1" w:rsidRDefault="00B860B1" w:rsidP="006730E7">
      <w:pPr>
        <w:shd w:val="clear" w:color="auto" w:fill="FFFFFF"/>
        <w:spacing w:after="0" w:line="240" w:lineRule="auto"/>
        <w:ind w:firstLine="426"/>
        <w:jc w:val="both"/>
        <w:rPr>
          <w:rFonts w:ascii="Times New Roman" w:eastAsia="Times New Roman" w:hAnsi="Times New Roman" w:cs="Times New Roman"/>
          <w:color w:val="212529"/>
          <w:sz w:val="29"/>
          <w:szCs w:val="29"/>
          <w:lang w:eastAsia="ru-RU"/>
        </w:rPr>
      </w:pPr>
    </w:p>
    <w:p w:rsidR="00B860B1" w:rsidRDefault="00B860B1" w:rsidP="006730E7">
      <w:pPr>
        <w:shd w:val="clear" w:color="auto" w:fill="FFFFFF"/>
        <w:spacing w:after="0" w:line="240" w:lineRule="auto"/>
        <w:ind w:firstLine="426"/>
        <w:jc w:val="both"/>
        <w:rPr>
          <w:rFonts w:ascii="Times New Roman" w:eastAsia="Times New Roman" w:hAnsi="Times New Roman" w:cs="Times New Roman"/>
          <w:color w:val="212529"/>
          <w:sz w:val="29"/>
          <w:szCs w:val="29"/>
          <w:lang w:eastAsia="ru-RU"/>
        </w:rPr>
      </w:pPr>
    </w:p>
    <w:p w:rsidR="00B860B1" w:rsidRDefault="00B860B1" w:rsidP="006730E7">
      <w:pPr>
        <w:shd w:val="clear" w:color="auto" w:fill="FFFFFF"/>
        <w:spacing w:after="0" w:line="240" w:lineRule="auto"/>
        <w:ind w:firstLine="426"/>
        <w:jc w:val="both"/>
        <w:rPr>
          <w:rFonts w:ascii="Times New Roman" w:eastAsia="Times New Roman" w:hAnsi="Times New Roman" w:cs="Times New Roman"/>
          <w:color w:val="212529"/>
          <w:sz w:val="29"/>
          <w:szCs w:val="29"/>
          <w:lang w:eastAsia="ru-RU"/>
        </w:rPr>
      </w:pPr>
    </w:p>
    <w:p w:rsidR="00485289" w:rsidRDefault="00485289" w:rsidP="006730E7">
      <w:pPr>
        <w:shd w:val="clear" w:color="auto" w:fill="FFFFFF"/>
        <w:spacing w:after="0" w:line="240" w:lineRule="auto"/>
        <w:ind w:firstLine="426"/>
        <w:jc w:val="both"/>
        <w:rPr>
          <w:rFonts w:ascii="Times New Roman" w:eastAsia="Times New Roman" w:hAnsi="Times New Roman" w:cs="Times New Roman"/>
          <w:color w:val="212529"/>
          <w:sz w:val="29"/>
          <w:szCs w:val="29"/>
          <w:lang w:eastAsia="ru-RU"/>
        </w:rPr>
      </w:pPr>
    </w:p>
    <w:p w:rsidR="00485289" w:rsidRDefault="00485289" w:rsidP="006730E7">
      <w:pPr>
        <w:shd w:val="clear" w:color="auto" w:fill="FFFFFF"/>
        <w:spacing w:after="0" w:line="240" w:lineRule="auto"/>
        <w:ind w:firstLine="426"/>
        <w:jc w:val="both"/>
        <w:rPr>
          <w:rFonts w:ascii="Times New Roman" w:eastAsia="Times New Roman" w:hAnsi="Times New Roman" w:cs="Times New Roman"/>
          <w:color w:val="212529"/>
          <w:sz w:val="29"/>
          <w:szCs w:val="29"/>
          <w:lang w:eastAsia="ru-RU"/>
        </w:rPr>
      </w:pPr>
    </w:p>
    <w:p w:rsidR="00C57FAF" w:rsidRDefault="00B860B1" w:rsidP="00C209CA">
      <w:pPr>
        <w:spacing w:after="0" w:line="240" w:lineRule="auto"/>
        <w:jc w:val="both"/>
        <w:rPr>
          <w:rFonts w:ascii="Times New Roman" w:hAnsi="Times New Roman"/>
          <w:color w:val="000000"/>
          <w:sz w:val="24"/>
          <w:szCs w:val="24"/>
        </w:rPr>
      </w:pPr>
      <w:r w:rsidRPr="00B860B1">
        <w:rPr>
          <w:rFonts w:ascii="Times New Roman" w:hAnsi="Times New Roman" w:cs="Times New Roman"/>
          <w:sz w:val="24"/>
          <w:szCs w:val="24"/>
        </w:rPr>
        <w:t xml:space="preserve">Вопрос 1. </w:t>
      </w:r>
      <w:r w:rsidRPr="00B860B1">
        <w:rPr>
          <w:rFonts w:ascii="Times New Roman" w:hAnsi="Times New Roman"/>
          <w:color w:val="000000"/>
          <w:sz w:val="24"/>
          <w:szCs w:val="24"/>
        </w:rPr>
        <w:t>Машины постоянного тока специального назначения</w:t>
      </w:r>
    </w:p>
    <w:p w:rsidR="00B860B1" w:rsidRDefault="00B860B1" w:rsidP="00C209CA">
      <w:pPr>
        <w:spacing w:after="0" w:line="240" w:lineRule="auto"/>
        <w:jc w:val="both"/>
        <w:rPr>
          <w:rFonts w:ascii="Times New Roman" w:hAnsi="Times New Roman"/>
          <w:color w:val="000000"/>
          <w:sz w:val="24"/>
          <w:szCs w:val="24"/>
        </w:rPr>
      </w:pPr>
    </w:p>
    <w:p w:rsidR="00F42949" w:rsidRPr="00F42949" w:rsidRDefault="00F42949" w:rsidP="00D927EA">
      <w:pPr>
        <w:shd w:val="clear" w:color="auto" w:fill="FFFFFF"/>
        <w:spacing w:after="0" w:line="240" w:lineRule="auto"/>
        <w:ind w:firstLine="709"/>
        <w:jc w:val="both"/>
        <w:rPr>
          <w:rFonts w:ascii="Times New Roman" w:hAnsi="Times New Roman" w:cs="Times New Roman"/>
          <w:b/>
          <w:bCs/>
          <w:i/>
          <w:iCs/>
          <w:color w:val="000000"/>
          <w:sz w:val="24"/>
          <w:szCs w:val="24"/>
        </w:rPr>
      </w:pPr>
      <w:r w:rsidRPr="00F42949">
        <w:rPr>
          <w:rFonts w:ascii="Times New Roman" w:hAnsi="Times New Roman" w:cs="Times New Roman"/>
          <w:b/>
          <w:bCs/>
          <w:i/>
          <w:iCs/>
          <w:color w:val="000000"/>
          <w:sz w:val="24"/>
          <w:szCs w:val="24"/>
        </w:rPr>
        <w:t>Электромашинный усилитель</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i/>
          <w:iCs/>
          <w:color w:val="000000"/>
          <w:sz w:val="24"/>
          <w:szCs w:val="24"/>
        </w:rPr>
        <w:t xml:space="preserve">Электромашинный усилитель </w:t>
      </w:r>
      <w:r w:rsidRPr="00D927EA">
        <w:rPr>
          <w:rFonts w:ascii="Times New Roman" w:hAnsi="Times New Roman" w:cs="Times New Roman"/>
          <w:bCs/>
          <w:color w:val="000000"/>
          <w:sz w:val="24"/>
          <w:szCs w:val="24"/>
        </w:rPr>
        <w:t xml:space="preserve">(ЭМУ) представляет собой электрическую машину, работающую в генераторном режиме и предназначенную для усиления электрических сигналов. Электромашинные усилители применяются в системах автоматики. Простейший ЭМУ — это генератор постоянного тока независимого возбуждения (см. рис. 28.2, </w:t>
      </w:r>
      <w:r w:rsidRPr="00D927EA">
        <w:rPr>
          <w:rFonts w:ascii="Times New Roman" w:hAnsi="Times New Roman" w:cs="Times New Roman"/>
          <w:bCs/>
          <w:i/>
          <w:iCs/>
          <w:color w:val="000000"/>
          <w:sz w:val="24"/>
          <w:szCs w:val="24"/>
        </w:rPr>
        <w:t>а</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Так как напряжение на выходе генератора зависит от тока возбуждения (см. рис. 28.2, </w:t>
      </w:r>
      <w:r w:rsidRPr="00D927EA">
        <w:rPr>
          <w:rFonts w:ascii="Times New Roman" w:hAnsi="Times New Roman" w:cs="Times New Roman"/>
          <w:bCs/>
          <w:i/>
          <w:color w:val="000000"/>
          <w:sz w:val="24"/>
          <w:szCs w:val="24"/>
        </w:rPr>
        <w:t>б</w:t>
      </w:r>
      <w:r w:rsidRPr="00D927EA">
        <w:rPr>
          <w:rFonts w:ascii="Times New Roman" w:hAnsi="Times New Roman" w:cs="Times New Roman"/>
          <w:bCs/>
          <w:color w:val="000000"/>
          <w:sz w:val="24"/>
          <w:szCs w:val="24"/>
        </w:rPr>
        <w:t>), то, изменяя ток возбуждения, можно управлять напряжением на выходе генератора. Следовательно, сравнительно небольшой мощностью в цепи обмотки возбуждения можно управлять значительной мощностью в цепи якоря.</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Электромашинные усилители, выполненные по принципу генератора независимого возбуждения, не нашли широкого применения, так как они не могут обеспечить достаточно большого коэффициента усиления по мощности (не более 80—100), представляющего собой отношение мощности на выходе усилителя к мощности на входе обмотки управления.</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Наибольшее распространение в автоматике получили </w:t>
      </w:r>
      <w:r w:rsidRPr="00D927EA">
        <w:rPr>
          <w:rFonts w:ascii="Times New Roman" w:hAnsi="Times New Roman" w:cs="Times New Roman"/>
          <w:bCs/>
          <w:i/>
          <w:iCs/>
          <w:color w:val="000000"/>
          <w:sz w:val="24"/>
          <w:szCs w:val="24"/>
        </w:rPr>
        <w:t xml:space="preserve">электромашинные усилители поперечного поля. </w:t>
      </w:r>
      <w:r w:rsidRPr="00D927EA">
        <w:rPr>
          <w:rFonts w:ascii="Times New Roman" w:hAnsi="Times New Roman" w:cs="Times New Roman"/>
          <w:bCs/>
          <w:color w:val="000000"/>
          <w:sz w:val="24"/>
          <w:szCs w:val="24"/>
        </w:rPr>
        <w:t xml:space="preserve">В отличие от обычного генератора постоянного тока в этом ЭМУ основным рабочим потоком является магнитный поток, создаваемый током обмотки якоря, — поперечный поток реакции якоря (см. рис. 26.4, </w:t>
      </w:r>
      <w:r w:rsidRPr="00D927EA">
        <w:rPr>
          <w:rFonts w:ascii="Times New Roman" w:hAnsi="Times New Roman" w:cs="Times New Roman"/>
          <w:bCs/>
          <w:i/>
          <w:iCs/>
          <w:color w:val="000000"/>
          <w:sz w:val="24"/>
          <w:szCs w:val="24"/>
        </w:rPr>
        <w:t>б</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На коллекторе ЭМУ установлено два комплекта щеток: один комплект — </w:t>
      </w:r>
      <w:r w:rsidRPr="00D927EA">
        <w:rPr>
          <w:rFonts w:ascii="Times New Roman" w:hAnsi="Times New Roman" w:cs="Times New Roman"/>
          <w:bCs/>
          <w:color w:val="000000"/>
          <w:position w:val="-10"/>
          <w:sz w:val="24"/>
          <w:szCs w:val="24"/>
        </w:rPr>
        <w:object w:dxaOrig="4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7.25pt" o:ole="">
            <v:imagedata r:id="rId5" o:title=""/>
          </v:shape>
          <o:OLEObject Type="Embed" ProgID="Equation.3" ShapeID="_x0000_i1025" DrawAspect="Content" ObjectID="_1706529067" r:id="rId6"/>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(рис. 30.1, </w:t>
      </w:r>
      <w:r w:rsidRPr="00D927EA">
        <w:rPr>
          <w:rFonts w:ascii="Times New Roman" w:hAnsi="Times New Roman" w:cs="Times New Roman"/>
          <w:bCs/>
          <w:i/>
          <w:iCs/>
          <w:color w:val="000000"/>
          <w:sz w:val="24"/>
          <w:szCs w:val="24"/>
        </w:rPr>
        <w:t>а</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 расположен по поперечной оси главных полюсов, т. е. на геометрической </w:t>
      </w:r>
      <w:proofErr w:type="spellStart"/>
      <w:r w:rsidRPr="00D927EA">
        <w:rPr>
          <w:rFonts w:ascii="Times New Roman" w:hAnsi="Times New Roman" w:cs="Times New Roman"/>
          <w:bCs/>
          <w:color w:val="000000"/>
          <w:sz w:val="24"/>
          <w:szCs w:val="24"/>
        </w:rPr>
        <w:t>нейтрали</w:t>
      </w:r>
      <w:proofErr w:type="spellEnd"/>
      <w:r w:rsidRPr="00D927EA">
        <w:rPr>
          <w:rFonts w:ascii="Times New Roman" w:hAnsi="Times New Roman" w:cs="Times New Roman"/>
          <w:bCs/>
          <w:color w:val="000000"/>
          <w:sz w:val="24"/>
          <w:szCs w:val="24"/>
        </w:rPr>
        <w:t xml:space="preserve">, а другой — </w:t>
      </w:r>
      <w:r w:rsidRPr="00D927EA">
        <w:rPr>
          <w:rFonts w:ascii="Times New Roman" w:hAnsi="Times New Roman" w:cs="Times New Roman"/>
          <w:bCs/>
          <w:color w:val="000000"/>
          <w:position w:val="-10"/>
          <w:sz w:val="24"/>
          <w:szCs w:val="24"/>
        </w:rPr>
        <w:object w:dxaOrig="499" w:dyaOrig="340">
          <v:shape id="_x0000_i1026" type="#_x0000_t75" style="width:24.75pt;height:17.25pt" o:ole="">
            <v:imagedata r:id="rId7" o:title=""/>
          </v:shape>
          <o:OLEObject Type="Embed" ProgID="Equation.3" ShapeID="_x0000_i1026" DrawAspect="Content" ObjectID="_1706529068" r:id="rId8"/>
        </w:object>
      </w:r>
      <w:r w:rsidRPr="00D927EA">
        <w:rPr>
          <w:rFonts w:ascii="Times New Roman" w:hAnsi="Times New Roman" w:cs="Times New Roman"/>
          <w:bCs/>
          <w:color w:val="000000"/>
          <w:sz w:val="24"/>
          <w:szCs w:val="24"/>
        </w:rPr>
        <w:t xml:space="preserve"> по продольной оси главных, полюсов. Щетки </w:t>
      </w:r>
      <w:r w:rsidRPr="00D927EA">
        <w:rPr>
          <w:rFonts w:ascii="Times New Roman" w:hAnsi="Times New Roman" w:cs="Times New Roman"/>
          <w:bCs/>
          <w:color w:val="000000"/>
          <w:position w:val="-10"/>
          <w:sz w:val="24"/>
          <w:szCs w:val="24"/>
        </w:rPr>
        <w:object w:dxaOrig="480" w:dyaOrig="340">
          <v:shape id="_x0000_i1027" type="#_x0000_t75" style="width:24pt;height:17.25pt" o:ole="">
            <v:imagedata r:id="rId9" o:title=""/>
          </v:shape>
          <o:OLEObject Type="Embed" ProgID="Equation.3" ShapeID="_x0000_i1027" DrawAspect="Content" ObjectID="_1706529069" r:id="rId10"/>
        </w:object>
      </w:r>
      <w:r w:rsidRPr="00D927EA">
        <w:rPr>
          <w:rFonts w:ascii="Times New Roman" w:hAnsi="Times New Roman" w:cs="Times New Roman"/>
          <w:bCs/>
          <w:color w:val="000000"/>
          <w:sz w:val="24"/>
          <w:szCs w:val="24"/>
        </w:rPr>
        <w:t xml:space="preserve"> замкнуты накоротко, а к щеткам </w:t>
      </w:r>
      <w:r w:rsidRPr="00D927EA">
        <w:rPr>
          <w:rFonts w:ascii="Times New Roman" w:hAnsi="Times New Roman" w:cs="Times New Roman"/>
          <w:bCs/>
          <w:color w:val="000000"/>
          <w:position w:val="-10"/>
          <w:sz w:val="24"/>
          <w:szCs w:val="24"/>
        </w:rPr>
        <w:object w:dxaOrig="499" w:dyaOrig="340">
          <v:shape id="_x0000_i1028" type="#_x0000_t75" style="width:24.75pt;height:17.25pt" o:ole="">
            <v:imagedata r:id="rId11" o:title=""/>
          </v:shape>
          <o:OLEObject Type="Embed" ProgID="Equation.3" ShapeID="_x0000_i1028" DrawAspect="Content" ObjectID="_1706529070" r:id="rId12"/>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подключена рабочая цепь ЭМУ.</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 xml:space="preserve">Помимо обмотки якоря усилитель имеет одну или несколько обмоток управления </w:t>
      </w:r>
      <w:r w:rsidRPr="00D927EA">
        <w:rPr>
          <w:rFonts w:ascii="Times New Roman" w:hAnsi="Times New Roman" w:cs="Times New Roman"/>
          <w:bCs/>
          <w:color w:val="000000"/>
          <w:position w:val="-10"/>
          <w:sz w:val="24"/>
          <w:szCs w:val="24"/>
        </w:rPr>
        <w:object w:dxaOrig="800" w:dyaOrig="340">
          <v:shape id="_x0000_i1029" type="#_x0000_t75" style="width:39.75pt;height:17.25pt" o:ole="">
            <v:imagedata r:id="rId13" o:title=""/>
          </v:shape>
          <o:OLEObject Type="Embed" ProgID="Equation.3" ShapeID="_x0000_i1029" DrawAspect="Content" ObjectID="_1706529071" r:id="rId14"/>
        </w:objec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компенсационную обмотку (ОК), поперечную </w:t>
      </w:r>
      <w:proofErr w:type="spellStart"/>
      <w:r w:rsidRPr="00D927EA">
        <w:rPr>
          <w:rFonts w:ascii="Times New Roman" w:hAnsi="Times New Roman" w:cs="Times New Roman"/>
          <w:bCs/>
          <w:color w:val="000000"/>
          <w:sz w:val="24"/>
          <w:szCs w:val="24"/>
        </w:rPr>
        <w:t>подмагничивающую</w:t>
      </w:r>
      <w:proofErr w:type="spellEnd"/>
      <w:r w:rsidRPr="00D927EA">
        <w:rPr>
          <w:rFonts w:ascii="Times New Roman" w:hAnsi="Times New Roman" w:cs="Times New Roman"/>
          <w:bCs/>
          <w:color w:val="000000"/>
          <w:sz w:val="24"/>
          <w:szCs w:val="24"/>
        </w:rPr>
        <w:t xml:space="preserve"> обмотку (ОП) и обмотку добавочных полюсов (ОД). Якорь усилителя приводится во вращение электродвигателем.</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Если к одной из обмоток управления подвести напряжение </w:t>
      </w:r>
      <w:r w:rsidRPr="00D927EA">
        <w:rPr>
          <w:rFonts w:ascii="Times New Roman" w:hAnsi="Times New Roman" w:cs="Times New Roman"/>
          <w:bCs/>
          <w:color w:val="000000"/>
          <w:position w:val="-14"/>
          <w:sz w:val="24"/>
          <w:szCs w:val="24"/>
        </w:rPr>
        <w:object w:dxaOrig="340" w:dyaOrig="380">
          <v:shape id="_x0000_i1030" type="#_x0000_t75" style="width:17.25pt;height:18.75pt" o:ole="">
            <v:imagedata r:id="rId15" o:title=""/>
          </v:shape>
          <o:OLEObject Type="Embed" ProgID="Equation.3" ShapeID="_x0000_i1030" DrawAspect="Content" ObjectID="_1706529072" r:id="rId16"/>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то в этой обмотке появится ток управления </w:t>
      </w:r>
      <w:r w:rsidRPr="00D927EA">
        <w:rPr>
          <w:rFonts w:ascii="Times New Roman" w:hAnsi="Times New Roman" w:cs="Times New Roman"/>
          <w:bCs/>
          <w:color w:val="000000"/>
          <w:position w:val="-14"/>
          <w:sz w:val="24"/>
          <w:szCs w:val="24"/>
        </w:rPr>
        <w:object w:dxaOrig="279" w:dyaOrig="380">
          <v:shape id="_x0000_i1031" type="#_x0000_t75" style="width:14.25pt;height:18.75pt" o:ole="">
            <v:imagedata r:id="rId17" o:title=""/>
          </v:shape>
          <o:OLEObject Type="Embed" ProgID="Equation.3" ShapeID="_x0000_i1031" DrawAspect="Content" ObjectID="_1706529073" r:id="rId18"/>
        </w:object>
      </w:r>
      <w:r w:rsidRPr="00D927EA">
        <w:rPr>
          <w:rFonts w:ascii="Times New Roman" w:hAnsi="Times New Roman" w:cs="Times New Roman"/>
          <w:bCs/>
          <w:color w:val="000000"/>
          <w:sz w:val="24"/>
          <w:szCs w:val="24"/>
        </w:rPr>
        <w:t xml:space="preserve">, который создает МДС обмотки управления </w:t>
      </w:r>
      <w:r w:rsidRPr="00D927EA">
        <w:rPr>
          <w:rFonts w:ascii="Times New Roman" w:hAnsi="Times New Roman" w:cs="Times New Roman"/>
          <w:bCs/>
          <w:color w:val="000000"/>
          <w:position w:val="-14"/>
          <w:sz w:val="24"/>
          <w:szCs w:val="24"/>
        </w:rPr>
        <w:object w:dxaOrig="1060" w:dyaOrig="380">
          <v:shape id="_x0000_i1032" type="#_x0000_t75" style="width:53.25pt;height:18.75pt" o:ole="">
            <v:imagedata r:id="rId19" o:title=""/>
          </v:shape>
          <o:OLEObject Type="Embed" ProgID="Equation.3" ShapeID="_x0000_i1032" DrawAspect="Content" ObjectID="_1706529074" r:id="rId20"/>
        </w:object>
      </w:r>
      <w:r w:rsidRPr="00D927EA">
        <w:rPr>
          <w:rFonts w:ascii="Times New Roman" w:hAnsi="Times New Roman" w:cs="Times New Roman"/>
          <w:bCs/>
          <w:color w:val="000000"/>
          <w:sz w:val="24"/>
          <w:szCs w:val="24"/>
        </w:rPr>
        <w:t xml:space="preserve">. Эта МДС, в свою очередь, создает магнитный поток </w:t>
      </w:r>
      <w:r w:rsidRPr="00D927EA">
        <w:rPr>
          <w:rFonts w:ascii="Times New Roman" w:hAnsi="Times New Roman" w:cs="Times New Roman"/>
          <w:bCs/>
          <w:color w:val="000000"/>
          <w:position w:val="-14"/>
          <w:sz w:val="24"/>
          <w:szCs w:val="24"/>
        </w:rPr>
        <w:object w:dxaOrig="340" w:dyaOrig="380">
          <v:shape id="_x0000_i1033" type="#_x0000_t75" style="width:17.25pt;height:18.75pt" o:ole="">
            <v:imagedata r:id="rId21" o:title=""/>
          </v:shape>
          <o:OLEObject Type="Embed" ProgID="Equation.3" ShapeID="_x0000_i1033" DrawAspect="Content" ObjectID="_1706529075" r:id="rId22"/>
        </w:object>
      </w:r>
      <w:r w:rsidRPr="00D927EA">
        <w:rPr>
          <w:rFonts w:ascii="Times New Roman" w:hAnsi="Times New Roman" w:cs="Times New Roman"/>
          <w:bCs/>
          <w:color w:val="000000"/>
          <w:sz w:val="24"/>
          <w:szCs w:val="24"/>
        </w:rPr>
        <w:t xml:space="preserve">, который наведет в обмотке якоря в цепи щеток </w:t>
      </w:r>
      <w:r w:rsidRPr="00D927EA">
        <w:rPr>
          <w:rFonts w:ascii="Times New Roman" w:hAnsi="Times New Roman" w:cs="Times New Roman"/>
          <w:bCs/>
          <w:color w:val="000000"/>
          <w:position w:val="-10"/>
          <w:sz w:val="24"/>
          <w:szCs w:val="24"/>
        </w:rPr>
        <w:object w:dxaOrig="480" w:dyaOrig="340">
          <v:shape id="_x0000_i1034" type="#_x0000_t75" style="width:24pt;height:17.25pt" o:ole="">
            <v:imagedata r:id="rId5" o:title=""/>
          </v:shape>
          <o:OLEObject Type="Embed" ProgID="Equation.3" ShapeID="_x0000_i1034" DrawAspect="Content" ObjectID="_1706529076" r:id="rId23"/>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ЭДС </w:t>
      </w:r>
      <w:r w:rsidRPr="00D927EA">
        <w:rPr>
          <w:rFonts w:ascii="Times New Roman" w:hAnsi="Times New Roman" w:cs="Times New Roman"/>
          <w:bCs/>
          <w:color w:val="000000"/>
          <w:position w:val="-14"/>
          <w:sz w:val="24"/>
          <w:szCs w:val="24"/>
        </w:rPr>
        <w:object w:dxaOrig="320" w:dyaOrig="380">
          <v:shape id="_x0000_i1035" type="#_x0000_t75" style="width:15.75pt;height:18.75pt" o:ole="">
            <v:imagedata r:id="rId24" o:title=""/>
          </v:shape>
          <o:OLEObject Type="Embed" ProgID="Equation.3" ShapeID="_x0000_i1035" DrawAspect="Content" ObjectID="_1706529077" r:id="rId25"/>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Электродвижущая сила </w:t>
      </w:r>
      <w:r w:rsidRPr="00D927EA">
        <w:rPr>
          <w:rFonts w:ascii="Times New Roman" w:hAnsi="Times New Roman" w:cs="Times New Roman"/>
          <w:bCs/>
          <w:color w:val="000000"/>
          <w:position w:val="-14"/>
          <w:sz w:val="24"/>
          <w:szCs w:val="24"/>
        </w:rPr>
        <w:object w:dxaOrig="320" w:dyaOrig="380">
          <v:shape id="_x0000_i1036" type="#_x0000_t75" style="width:15.75pt;height:18.75pt" o:ole="">
            <v:imagedata r:id="rId26" o:title=""/>
          </v:shape>
          <o:OLEObject Type="Embed" ProgID="Equation.3" ShapeID="_x0000_i1036" DrawAspect="Content" ObjectID="_1706529078" r:id="rId27"/>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невелика, но так как щетки </w:t>
      </w:r>
      <w:r w:rsidRPr="00D927EA">
        <w:rPr>
          <w:rFonts w:ascii="Times New Roman" w:hAnsi="Times New Roman" w:cs="Times New Roman"/>
          <w:bCs/>
          <w:color w:val="000000"/>
          <w:position w:val="-10"/>
          <w:sz w:val="24"/>
          <w:szCs w:val="24"/>
        </w:rPr>
        <w:object w:dxaOrig="480" w:dyaOrig="340">
          <v:shape id="_x0000_i1037" type="#_x0000_t75" style="width:24pt;height:17.25pt" o:ole="">
            <v:imagedata r:id="rId5" o:title=""/>
          </v:shape>
          <o:OLEObject Type="Embed" ProgID="Equation.3" ShapeID="_x0000_i1037" DrawAspect="Content" ObjectID="_1706529079" r:id="rId28"/>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замкнуты накоротко, то ЭДС </w:t>
      </w:r>
      <w:r w:rsidRPr="00D927EA">
        <w:rPr>
          <w:rFonts w:ascii="Times New Roman" w:hAnsi="Times New Roman" w:cs="Times New Roman"/>
          <w:bCs/>
          <w:color w:val="000000"/>
          <w:position w:val="-14"/>
          <w:sz w:val="24"/>
          <w:szCs w:val="24"/>
        </w:rPr>
        <w:object w:dxaOrig="320" w:dyaOrig="380">
          <v:shape id="_x0000_i1038" type="#_x0000_t75" style="width:15.75pt;height:18.75pt" o:ole="">
            <v:imagedata r:id="rId26" o:title=""/>
          </v:shape>
          <o:OLEObject Type="Embed" ProgID="Equation.3" ShapeID="_x0000_i1038" DrawAspect="Content" ObjectID="_1706529080" r:id="rId29"/>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вызовет значительный ток </w:t>
      </w:r>
      <w:r w:rsidRPr="00D927EA">
        <w:rPr>
          <w:rFonts w:ascii="Times New Roman" w:hAnsi="Times New Roman" w:cs="Times New Roman"/>
          <w:bCs/>
          <w:color w:val="000000"/>
          <w:position w:val="-14"/>
          <w:sz w:val="24"/>
          <w:szCs w:val="24"/>
        </w:rPr>
        <w:object w:dxaOrig="260" w:dyaOrig="380">
          <v:shape id="_x0000_i1039" type="#_x0000_t75" style="width:12.75pt;height:18.75pt" o:ole="">
            <v:imagedata r:id="rId30" o:title=""/>
          </v:shape>
          <o:OLEObject Type="Embed" ProgID="Equation.3" ShapeID="_x0000_i1039" DrawAspect="Content" ObjectID="_1706529081" r:id="rId31"/>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Ток в обмотке якоря </w:t>
      </w:r>
      <w:r w:rsidRPr="00D927EA">
        <w:rPr>
          <w:rFonts w:ascii="Times New Roman" w:hAnsi="Times New Roman" w:cs="Times New Roman"/>
          <w:bCs/>
          <w:color w:val="000000"/>
          <w:position w:val="-14"/>
          <w:sz w:val="24"/>
          <w:szCs w:val="24"/>
        </w:rPr>
        <w:object w:dxaOrig="260" w:dyaOrig="380">
          <v:shape id="_x0000_i1040" type="#_x0000_t75" style="width:12.75pt;height:18.75pt" o:ole="">
            <v:imagedata r:id="rId32" o:title=""/>
          </v:shape>
          <o:OLEObject Type="Embed" ProgID="Equation.3" ShapeID="_x0000_i1040" DrawAspect="Content" ObjectID="_1706529082" r:id="rId33"/>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создаст МДС </w:t>
      </w:r>
      <w:r w:rsidRPr="00D927EA">
        <w:rPr>
          <w:rFonts w:ascii="Times New Roman" w:hAnsi="Times New Roman" w:cs="Times New Roman"/>
          <w:bCs/>
          <w:color w:val="000000"/>
          <w:position w:val="-14"/>
          <w:sz w:val="24"/>
          <w:szCs w:val="24"/>
        </w:rPr>
        <w:object w:dxaOrig="300" w:dyaOrig="380">
          <v:shape id="_x0000_i1041" type="#_x0000_t75" style="width:15pt;height:18.75pt" o:ole="">
            <v:imagedata r:id="rId34" o:title=""/>
          </v:shape>
          <o:OLEObject Type="Embed" ProgID="Equation.3" ShapeID="_x0000_i1041" DrawAspect="Content" ObjectID="_1706529083" r:id="rId35"/>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и магнитный поток </w:t>
      </w:r>
      <w:r w:rsidRPr="00D927EA">
        <w:rPr>
          <w:rFonts w:ascii="Times New Roman" w:hAnsi="Times New Roman" w:cs="Times New Roman"/>
          <w:bCs/>
          <w:color w:val="000000"/>
          <w:position w:val="-14"/>
          <w:sz w:val="24"/>
          <w:szCs w:val="24"/>
        </w:rPr>
        <w:object w:dxaOrig="340" w:dyaOrig="380">
          <v:shape id="_x0000_i1042" type="#_x0000_t75" style="width:17.25pt;height:18.75pt" o:ole="">
            <v:imagedata r:id="rId36" o:title=""/>
          </v:shape>
          <o:OLEObject Type="Embed" ProgID="Equation.3" ShapeID="_x0000_i1042" DrawAspect="Content" ObjectID="_1706529084" r:id="rId37"/>
        </w:object>
      </w:r>
      <w:r w:rsidRPr="00D927EA">
        <w:rPr>
          <w:rFonts w:ascii="Times New Roman" w:hAnsi="Times New Roman" w:cs="Times New Roman"/>
          <w:bCs/>
          <w:color w:val="000000"/>
          <w:sz w:val="24"/>
          <w:szCs w:val="24"/>
        </w:rPr>
        <w:t xml:space="preserve">, который направлен по поперечной оси главных полюсов, т. е. по геометрической </w:t>
      </w:r>
      <w:proofErr w:type="spellStart"/>
      <w:r w:rsidRPr="00D927EA">
        <w:rPr>
          <w:rFonts w:ascii="Times New Roman" w:hAnsi="Times New Roman" w:cs="Times New Roman"/>
          <w:bCs/>
          <w:color w:val="000000"/>
          <w:sz w:val="24"/>
          <w:szCs w:val="24"/>
        </w:rPr>
        <w:t>нейтрали</w:t>
      </w:r>
      <w:proofErr w:type="spellEnd"/>
      <w:r w:rsidRPr="00D927EA">
        <w:rPr>
          <w:rFonts w:ascii="Times New Roman" w:hAnsi="Times New Roman" w:cs="Times New Roman"/>
          <w:bCs/>
          <w:color w:val="000000"/>
          <w:sz w:val="24"/>
          <w:szCs w:val="24"/>
        </w:rPr>
        <w:t xml:space="preserve">, и неподвижен в пространстве. В обмотке якоря, вращающейся в неподвижном потоке </w:t>
      </w:r>
      <w:r w:rsidRPr="00D927EA">
        <w:rPr>
          <w:rFonts w:ascii="Times New Roman" w:hAnsi="Times New Roman" w:cs="Times New Roman"/>
          <w:bCs/>
          <w:color w:val="000000"/>
          <w:position w:val="-14"/>
          <w:sz w:val="24"/>
          <w:szCs w:val="24"/>
        </w:rPr>
        <w:object w:dxaOrig="340" w:dyaOrig="380">
          <v:shape id="_x0000_i1043" type="#_x0000_t75" style="width:17.25pt;height:18.75pt" o:ole="">
            <v:imagedata r:id="rId38" o:title=""/>
          </v:shape>
          <o:OLEObject Type="Embed" ProgID="Equation.3" ShapeID="_x0000_i1043" DrawAspect="Content" ObjectID="_1706529085" r:id="rId39"/>
        </w:objec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наводится ЭДС </w:t>
      </w:r>
      <w:r w:rsidRPr="00D927EA">
        <w:rPr>
          <w:rFonts w:ascii="Times New Roman" w:hAnsi="Times New Roman" w:cs="Times New Roman"/>
          <w:bCs/>
          <w:color w:val="000000"/>
          <w:position w:val="-12"/>
          <w:sz w:val="24"/>
          <w:szCs w:val="24"/>
        </w:rPr>
        <w:object w:dxaOrig="320" w:dyaOrig="360">
          <v:shape id="_x0000_i1044" type="#_x0000_t75" style="width:15.75pt;height:18pt" o:ole="">
            <v:imagedata r:id="rId40" o:title=""/>
          </v:shape>
          <o:OLEObject Type="Embed" ProgID="Equation.3" ShapeID="_x0000_i1044" DrawAspect="Content" ObjectID="_1706529086" r:id="rId41"/>
        </w:objec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снимаемая с продольных щеток </w:t>
      </w:r>
      <w:r w:rsidRPr="00D927EA">
        <w:rPr>
          <w:rFonts w:ascii="Times New Roman" w:hAnsi="Times New Roman" w:cs="Times New Roman"/>
          <w:bCs/>
          <w:color w:val="000000"/>
          <w:position w:val="-10"/>
          <w:sz w:val="24"/>
          <w:szCs w:val="24"/>
        </w:rPr>
        <w:object w:dxaOrig="499" w:dyaOrig="340">
          <v:shape id="_x0000_i1045" type="#_x0000_t75" style="width:24.75pt;height:17.25pt" o:ole="">
            <v:imagedata r:id="rId11" o:title=""/>
          </v:shape>
          <o:OLEObject Type="Embed" ProgID="Equation.3" ShapeID="_x0000_i1045" DrawAspect="Content" ObjectID="_1706529087" r:id="rId42"/>
        </w:object>
      </w:r>
      <w:r w:rsidRPr="00D927EA">
        <w:rPr>
          <w:rFonts w:ascii="Times New Roman" w:hAnsi="Times New Roman" w:cs="Times New Roman"/>
          <w:bCs/>
          <w:i/>
          <w:i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Таким образом, небольшая мощность обмотки управления проходит две ступени усиления: сначала эта мощность усиливается на ступени «цепь управления — поперечная цепь», а затем на ступени «поперечная цепь — продольная (рабочая) цепь».</w:t>
      </w:r>
    </w:p>
    <w:p w:rsidR="00D927EA" w:rsidRPr="00D927EA" w:rsidRDefault="00D927EA" w:rsidP="00D927EA">
      <w:pPr>
        <w:shd w:val="clear" w:color="auto" w:fill="FFFFFF"/>
        <w:spacing w:after="0" w:line="240" w:lineRule="auto"/>
        <w:ind w:firstLine="709"/>
        <w:jc w:val="both"/>
        <w:rPr>
          <w:rFonts w:ascii="Times New Roman" w:hAnsi="Times New Roman" w:cs="Times New Roman"/>
          <w:bCs/>
          <w:iCs/>
          <w:color w:val="000000"/>
          <w:sz w:val="24"/>
          <w:szCs w:val="24"/>
        </w:rPr>
      </w:pPr>
      <w:r w:rsidRPr="00D927EA">
        <w:rPr>
          <w:rFonts w:ascii="Times New Roman" w:hAnsi="Times New Roman" w:cs="Times New Roman"/>
          <w:bCs/>
          <w:color w:val="000000"/>
          <w:sz w:val="24"/>
          <w:szCs w:val="24"/>
        </w:rPr>
        <w:t xml:space="preserve">Усиление мощности на каждой ступени характеризуется </w:t>
      </w:r>
      <w:r w:rsidRPr="00D927EA">
        <w:rPr>
          <w:rFonts w:ascii="Times New Roman" w:hAnsi="Times New Roman" w:cs="Times New Roman"/>
          <w:bCs/>
          <w:i/>
          <w:iCs/>
          <w:color w:val="000000"/>
          <w:sz w:val="24"/>
          <w:szCs w:val="24"/>
        </w:rPr>
        <w:t xml:space="preserve">коэффициентом усиления, </w:t>
      </w:r>
      <w:r w:rsidRPr="00D927EA">
        <w:rPr>
          <w:rFonts w:ascii="Times New Roman" w:hAnsi="Times New Roman" w:cs="Times New Roman"/>
          <w:bCs/>
          <w:color w:val="000000"/>
          <w:sz w:val="24"/>
          <w:szCs w:val="24"/>
        </w:rPr>
        <w:t xml:space="preserve">который на ступени «цепь управления — поперечная цепь» определяется отношением мощности в поперечной цепи </w:t>
      </w:r>
      <w:r w:rsidRPr="00D927EA">
        <w:rPr>
          <w:rFonts w:ascii="Times New Roman" w:hAnsi="Times New Roman" w:cs="Times New Roman"/>
          <w:bCs/>
          <w:color w:val="000000"/>
          <w:position w:val="-14"/>
          <w:sz w:val="24"/>
          <w:szCs w:val="24"/>
        </w:rPr>
        <w:object w:dxaOrig="1040" w:dyaOrig="380">
          <v:shape id="_x0000_i1046" type="#_x0000_t75" style="width:51.75pt;height:18.75pt" o:ole="">
            <v:imagedata r:id="rId43" o:title=""/>
          </v:shape>
          <o:OLEObject Type="Embed" ProgID="Equation.3" ShapeID="_x0000_i1046" DrawAspect="Content" ObjectID="_1706529088" r:id="rId44"/>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к мощности управления </w:t>
      </w:r>
      <w:r w:rsidRPr="00D927EA">
        <w:rPr>
          <w:rFonts w:ascii="Times New Roman" w:hAnsi="Times New Roman" w:cs="Times New Roman"/>
          <w:bCs/>
          <w:color w:val="000000"/>
          <w:position w:val="-14"/>
          <w:sz w:val="24"/>
          <w:szCs w:val="24"/>
        </w:rPr>
        <w:object w:dxaOrig="1040" w:dyaOrig="380">
          <v:shape id="_x0000_i1047" type="#_x0000_t75" style="width:51.75pt;height:18.75pt" o:ole="">
            <v:imagedata r:id="rId45" o:title=""/>
          </v:shape>
          <o:OLEObject Type="Embed" ProgID="Equation.3" ShapeID="_x0000_i1047" DrawAspect="Content" ObjectID="_1706529089" r:id="rId46"/>
        </w:object>
      </w:r>
      <w:r w:rsidRPr="00D927EA">
        <w:rPr>
          <w:rFonts w:ascii="Times New Roman" w:hAnsi="Times New Roman" w:cs="Times New Roman"/>
          <w:bCs/>
          <w:i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bCs/>
          <w:i/>
          <w:iCs/>
          <w:color w:val="000000"/>
          <w:sz w:val="24"/>
          <w:szCs w:val="24"/>
        </w:rPr>
      </w:pPr>
    </w:p>
    <w:p w:rsidR="00D927EA" w:rsidRPr="00D927EA" w:rsidRDefault="00D927EA" w:rsidP="00D927EA">
      <w:pPr>
        <w:shd w:val="clear" w:color="auto" w:fill="FFFFFF"/>
        <w:spacing w:after="0" w:line="240" w:lineRule="auto"/>
        <w:ind w:firstLine="709"/>
        <w:jc w:val="center"/>
        <w:rPr>
          <w:rFonts w:ascii="Times New Roman" w:hAnsi="Times New Roman" w:cs="Times New Roman"/>
          <w:bCs/>
          <w:i/>
          <w:iCs/>
          <w:color w:val="000000"/>
          <w:sz w:val="24"/>
          <w:szCs w:val="24"/>
        </w:rPr>
      </w:pPr>
      <w:r w:rsidRPr="00D927EA">
        <w:rPr>
          <w:rFonts w:ascii="Times New Roman" w:hAnsi="Times New Roman" w:cs="Times New Roman"/>
          <w:bCs/>
          <w:i/>
          <w:iCs/>
          <w:color w:val="000000"/>
          <w:position w:val="-14"/>
          <w:sz w:val="24"/>
          <w:szCs w:val="24"/>
        </w:rPr>
        <w:object w:dxaOrig="1219" w:dyaOrig="380">
          <v:shape id="_x0000_i1048" type="#_x0000_t75" style="width:60.75pt;height:18.75pt" o:ole="">
            <v:imagedata r:id="rId47" o:title=""/>
          </v:shape>
          <o:OLEObject Type="Embed" ProgID="Equation.3" ShapeID="_x0000_i1048" DrawAspect="Content" ObjectID="_1706529090" r:id="rId48"/>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iCs/>
          <w:color w:val="000000"/>
          <w:sz w:val="24"/>
          <w:szCs w:val="24"/>
        </w:rPr>
        <w:t>(30.1)</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Коэффициент усиления на ступени «поперечная цепь — продольная (рабочая) цепь» определяется отношением мощностей в этих цепях:</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p>
    <w:p w:rsidR="00D927EA" w:rsidRPr="00D927EA" w:rsidRDefault="00D927EA" w:rsidP="00D927EA">
      <w:pPr>
        <w:shd w:val="clear" w:color="auto" w:fill="FFFFFF"/>
        <w:spacing w:after="0" w:line="240" w:lineRule="auto"/>
        <w:ind w:firstLine="709"/>
        <w:jc w:val="center"/>
        <w:rPr>
          <w:rFonts w:ascii="Times New Roman" w:hAnsi="Times New Roman" w:cs="Times New Roman"/>
          <w:sz w:val="24"/>
          <w:szCs w:val="24"/>
        </w:rPr>
      </w:pPr>
      <w:r w:rsidRPr="00D927EA">
        <w:rPr>
          <w:rFonts w:ascii="Times New Roman" w:hAnsi="Times New Roman" w:cs="Times New Roman"/>
          <w:position w:val="-14"/>
          <w:sz w:val="24"/>
          <w:szCs w:val="24"/>
        </w:rPr>
        <w:object w:dxaOrig="1240" w:dyaOrig="380">
          <v:shape id="_x0000_i1049" type="#_x0000_t75" style="width:62.25pt;height:18.75pt" o:ole="">
            <v:imagedata r:id="rId49" o:title=""/>
          </v:shape>
          <o:OLEObject Type="Embed" ProgID="Equation.3" ShapeID="_x0000_i1049" DrawAspect="Content" ObjectID="_1706529091" r:id="rId50"/>
        </w:object>
      </w:r>
      <w:r w:rsidRPr="00D927EA">
        <w:rPr>
          <w:rFonts w:ascii="Times New Roman" w:hAnsi="Times New Roman" w:cs="Times New Roman"/>
          <w:sz w:val="24"/>
          <w:szCs w:val="24"/>
        </w:rPr>
        <w:t>, (30.2)</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lastRenderedPageBreak/>
        <w:t xml:space="preserve">где </w:t>
      </w:r>
      <w:r w:rsidRPr="00D927EA">
        <w:rPr>
          <w:rFonts w:ascii="Times New Roman" w:hAnsi="Times New Roman" w:cs="Times New Roman"/>
          <w:bCs/>
          <w:color w:val="000000"/>
          <w:position w:val="-12"/>
          <w:sz w:val="24"/>
          <w:szCs w:val="24"/>
        </w:rPr>
        <w:object w:dxaOrig="1100" w:dyaOrig="360">
          <v:shape id="_x0000_i1050" type="#_x0000_t75" style="width:54.75pt;height:18pt" o:ole="">
            <v:imagedata r:id="rId51" o:title=""/>
          </v:shape>
          <o:OLEObject Type="Embed" ProgID="Equation.3" ShapeID="_x0000_i1050" DrawAspect="Content" ObjectID="_1706529092" r:id="rId52"/>
        </w:object>
      </w:r>
      <w:r w:rsidRPr="00D927EA">
        <w:rPr>
          <w:rFonts w:ascii="Times New Roman" w:hAnsi="Times New Roman" w:cs="Times New Roman"/>
          <w:bCs/>
          <w:color w:val="000000"/>
          <w:sz w:val="24"/>
          <w:szCs w:val="24"/>
        </w:rPr>
        <w:t xml:space="preserve"> — мощность в рабочей цепи усилителя, т. е. в цепи щеток </w:t>
      </w:r>
      <w:r w:rsidRPr="00D927EA">
        <w:rPr>
          <w:rFonts w:ascii="Times New Roman" w:hAnsi="Times New Roman" w:cs="Times New Roman"/>
          <w:bCs/>
          <w:color w:val="000000"/>
          <w:position w:val="-10"/>
          <w:sz w:val="24"/>
          <w:szCs w:val="24"/>
        </w:rPr>
        <w:object w:dxaOrig="499" w:dyaOrig="340">
          <v:shape id="_x0000_i1051" type="#_x0000_t75" style="width:24.75pt;height:17.25pt" o:ole="">
            <v:imagedata r:id="rId11" o:title=""/>
          </v:shape>
          <o:OLEObject Type="Embed" ProgID="Equation.3" ShapeID="_x0000_i1051" DrawAspect="Content" ObjectID="_1706529093" r:id="rId53"/>
        </w:object>
      </w:r>
      <w:r w:rsidRPr="00D927EA">
        <w:rPr>
          <w:rFonts w:ascii="Times New Roman" w:hAnsi="Times New Roman" w:cs="Times New Roman"/>
          <w:b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i/>
          <w:iCs/>
          <w:noProof/>
          <w:color w:val="000000"/>
          <w:sz w:val="24"/>
          <w:szCs w:val="24"/>
          <w:lang w:eastAsia="ru-RU"/>
        </w:rPr>
        <w:drawing>
          <wp:inline distT="0" distB="0" distL="0" distR="0">
            <wp:extent cx="2590800" cy="35052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2590800" cy="3505200"/>
                    </a:xfrm>
                    <a:prstGeom prst="rect">
                      <a:avLst/>
                    </a:prstGeom>
                    <a:noFill/>
                    <a:ln w="9525">
                      <a:noFill/>
                      <a:miter lim="800000"/>
                      <a:headEnd/>
                      <a:tailEnd/>
                    </a:ln>
                  </pic:spPr>
                </pic:pic>
              </a:graphicData>
            </a:graphic>
          </wp:inline>
        </w:drawing>
      </w:r>
    </w:p>
    <w:p w:rsidR="00D927EA" w:rsidRPr="00D927EA" w:rsidRDefault="00D927EA" w:rsidP="00D927EA">
      <w:pPr>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Рис. 30.1 ЭМУ поперечного поля:</w:t>
      </w:r>
    </w:p>
    <w:p w:rsidR="00D927EA" w:rsidRPr="00D927EA" w:rsidRDefault="00D927EA" w:rsidP="00D927EA">
      <w:pPr>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position w:val="-6"/>
          <w:sz w:val="24"/>
          <w:szCs w:val="24"/>
        </w:rPr>
        <w:object w:dxaOrig="200" w:dyaOrig="220">
          <v:shape id="_x0000_i1052" type="#_x0000_t75" style="width:9.75pt;height:11.25pt" o:ole="">
            <v:imagedata r:id="rId55" o:title=""/>
          </v:shape>
          <o:OLEObject Type="Embed" ProgID="Equation.3" ShapeID="_x0000_i1052" DrawAspect="Content" ObjectID="_1706529094" r:id="rId56"/>
        </w:object>
      </w:r>
      <w:r w:rsidRPr="00D927EA">
        <w:rPr>
          <w:rFonts w:ascii="Times New Roman" w:hAnsi="Times New Roman" w:cs="Times New Roman"/>
          <w:bCs/>
          <w:color w:val="000000"/>
          <w:sz w:val="24"/>
          <w:szCs w:val="24"/>
        </w:rPr>
        <w:t>— принципиальная схема;</w:t>
      </w:r>
    </w:p>
    <w:p w:rsidR="00D927EA" w:rsidRPr="00D927EA" w:rsidRDefault="00D927EA" w:rsidP="00D927EA">
      <w:pPr>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position w:val="-6"/>
          <w:sz w:val="24"/>
          <w:szCs w:val="24"/>
        </w:rPr>
        <w:object w:dxaOrig="200" w:dyaOrig="279">
          <v:shape id="_x0000_i1053" type="#_x0000_t75" style="width:9.75pt;height:14.25pt" o:ole="">
            <v:imagedata r:id="rId57" o:title=""/>
          </v:shape>
          <o:OLEObject Type="Embed" ProgID="Equation.3" ShapeID="_x0000_i1053" DrawAspect="Content" ObjectID="_1706529095" r:id="rId58"/>
        </w:object>
      </w:r>
      <w:r w:rsidRPr="00D927EA">
        <w:rPr>
          <w:rFonts w:ascii="Times New Roman" w:hAnsi="Times New Roman" w:cs="Times New Roman"/>
          <w:bCs/>
          <w:color w:val="000000"/>
          <w:sz w:val="24"/>
          <w:szCs w:val="24"/>
        </w:rPr>
        <w:t xml:space="preserve"> — внешние характеристики</w:t>
      </w:r>
    </w:p>
    <w:p w:rsidR="00D927EA" w:rsidRPr="00D927EA" w:rsidRDefault="00D927EA" w:rsidP="00D927EA">
      <w:pPr>
        <w:spacing w:after="0" w:line="240" w:lineRule="auto"/>
        <w:ind w:firstLine="709"/>
        <w:jc w:val="both"/>
        <w:rPr>
          <w:rFonts w:ascii="Times New Roman" w:hAnsi="Times New Roman" w:cs="Times New Roman"/>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Общий коэффициент усиления ЭМУ равен произведению частных коэффициентов усиления:</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center"/>
        <w:rPr>
          <w:rFonts w:ascii="Times New Roman" w:hAnsi="Times New Roman" w:cs="Times New Roman"/>
          <w:sz w:val="24"/>
          <w:szCs w:val="24"/>
        </w:rPr>
      </w:pPr>
      <w:r w:rsidRPr="00D927EA">
        <w:rPr>
          <w:rFonts w:ascii="Times New Roman" w:hAnsi="Times New Roman" w:cs="Times New Roman"/>
          <w:position w:val="-14"/>
          <w:sz w:val="24"/>
          <w:szCs w:val="24"/>
        </w:rPr>
        <w:object w:dxaOrig="3860" w:dyaOrig="380">
          <v:shape id="_x0000_i1054" type="#_x0000_t75" style="width:192.75pt;height:18.75pt" o:ole="">
            <v:imagedata r:id="rId59" o:title=""/>
          </v:shape>
          <o:OLEObject Type="Embed" ProgID="Equation.3" ShapeID="_x0000_i1054" DrawAspect="Content" ObjectID="_1706529096" r:id="rId60"/>
        </w:object>
      </w:r>
      <w:r w:rsidRPr="00D927EA">
        <w:rPr>
          <w:rFonts w:ascii="Times New Roman" w:hAnsi="Times New Roman" w:cs="Times New Roman"/>
          <w:sz w:val="24"/>
          <w:szCs w:val="24"/>
        </w:rPr>
        <w:t>. (30.3)</w:t>
      </w:r>
    </w:p>
    <w:p w:rsidR="00D927EA" w:rsidRPr="00D927EA" w:rsidRDefault="00D927EA" w:rsidP="00D927EA">
      <w:pPr>
        <w:tabs>
          <w:tab w:val="left" w:pos="4125"/>
        </w:tabs>
        <w:spacing w:after="0" w:line="240" w:lineRule="auto"/>
        <w:ind w:firstLine="709"/>
        <w:jc w:val="both"/>
        <w:rPr>
          <w:rFonts w:ascii="Times New Roman" w:hAnsi="Times New Roman" w:cs="Times New Roman"/>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Коэффициент усиления электромашинных усилителей может достигать 2000—20 000.</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Следует помнить, что мощность на выходе ЭМУ </w:t>
      </w:r>
      <w:r w:rsidRPr="00D927EA">
        <w:rPr>
          <w:rFonts w:ascii="Times New Roman" w:hAnsi="Times New Roman" w:cs="Times New Roman"/>
          <w:bCs/>
          <w:color w:val="000000"/>
          <w:position w:val="-12"/>
          <w:sz w:val="24"/>
          <w:szCs w:val="24"/>
        </w:rPr>
        <w:object w:dxaOrig="300" w:dyaOrig="360">
          <v:shape id="_x0000_i1055" type="#_x0000_t75" style="width:15pt;height:18pt" o:ole="">
            <v:imagedata r:id="rId61" o:title=""/>
          </v:shape>
          <o:OLEObject Type="Embed" ProgID="Equation.3" ShapeID="_x0000_i1055" DrawAspect="Content" ObjectID="_1706529097" r:id="rId62"/>
        </w:object>
      </w:r>
      <w:r w:rsidRPr="00D927EA">
        <w:rPr>
          <w:rFonts w:ascii="Times New Roman" w:hAnsi="Times New Roman" w:cs="Times New Roman"/>
          <w:bCs/>
          <w:color w:val="000000"/>
          <w:sz w:val="24"/>
          <w:szCs w:val="24"/>
        </w:rPr>
        <w:t xml:space="preserve"> представляет собой преобразованную механическую мощность приводного электродвигателя. Значение этой мощности, которое может достигать более 20 кВт, управляется небольшой мощностью управления (обычно 0,1—1,0 Вт).</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Обмотка добавочных полюсов (ОД) служит для улучшения коммутации на продольных щетках </w:t>
      </w:r>
      <w:r w:rsidRPr="00D927EA">
        <w:rPr>
          <w:rFonts w:ascii="Times New Roman" w:hAnsi="Times New Roman" w:cs="Times New Roman"/>
          <w:bCs/>
          <w:color w:val="000000"/>
          <w:position w:val="-10"/>
          <w:sz w:val="24"/>
          <w:szCs w:val="24"/>
        </w:rPr>
        <w:object w:dxaOrig="499" w:dyaOrig="340">
          <v:shape id="_x0000_i1056" type="#_x0000_t75" style="width:24.75pt;height:17.25pt" o:ole="">
            <v:imagedata r:id="rId11" o:title=""/>
          </v:shape>
          <o:OLEObject Type="Embed" ProgID="Equation.3" ShapeID="_x0000_i1056" DrawAspect="Content" ObjectID="_1706529098" r:id="rId63"/>
        </w:object>
      </w:r>
      <w:r w:rsidRPr="00D927EA">
        <w:rPr>
          <w:rFonts w:ascii="Times New Roman" w:hAnsi="Times New Roman" w:cs="Times New Roman"/>
          <w:bCs/>
          <w:color w:val="000000"/>
          <w:sz w:val="24"/>
          <w:szCs w:val="24"/>
        </w:rPr>
        <w:t xml:space="preserve">. Поперечная </w:t>
      </w:r>
      <w:proofErr w:type="spellStart"/>
      <w:r w:rsidRPr="00D927EA">
        <w:rPr>
          <w:rFonts w:ascii="Times New Roman" w:hAnsi="Times New Roman" w:cs="Times New Roman"/>
          <w:bCs/>
          <w:color w:val="000000"/>
          <w:sz w:val="24"/>
          <w:szCs w:val="24"/>
        </w:rPr>
        <w:t>подмагничивающая</w:t>
      </w:r>
      <w:proofErr w:type="spellEnd"/>
      <w:r w:rsidRPr="00D927EA">
        <w:rPr>
          <w:rFonts w:ascii="Times New Roman" w:hAnsi="Times New Roman" w:cs="Times New Roman"/>
          <w:bCs/>
          <w:color w:val="000000"/>
          <w:sz w:val="24"/>
          <w:szCs w:val="24"/>
        </w:rPr>
        <w:t xml:space="preserve"> обмотка (ОП) усиливает магнитный поток по поперечной оси, что позволяет уменьшить ток в цепи щеток </w:t>
      </w:r>
      <w:r w:rsidRPr="00D927EA">
        <w:rPr>
          <w:rFonts w:ascii="Times New Roman" w:hAnsi="Times New Roman" w:cs="Times New Roman"/>
          <w:bCs/>
          <w:color w:val="000000"/>
          <w:position w:val="-10"/>
          <w:sz w:val="24"/>
          <w:szCs w:val="24"/>
        </w:rPr>
        <w:object w:dxaOrig="480" w:dyaOrig="340">
          <v:shape id="_x0000_i1057" type="#_x0000_t75" style="width:24pt;height:17.25pt" o:ole="">
            <v:imagedata r:id="rId9" o:title=""/>
          </v:shape>
          <o:OLEObject Type="Embed" ProgID="Equation.3" ShapeID="_x0000_i1057" DrawAspect="Content" ObjectID="_1706529099" r:id="rId64"/>
        </w:objec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следовательно, улучшить коммутацию на этих щетках (в ЭМУ малой мощности эта обмотка отсутствует).</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Компенсационная обмотка (ОК), наличие которой в ЭМУ обязательно, устраняет размагничивающее влияние реакции якоря по продольной оси. Дело в том, что ток рабочей цепи ЭМУ (ток нагрузки) </w:t>
      </w:r>
      <w:r w:rsidRPr="00D927EA">
        <w:rPr>
          <w:rFonts w:ascii="Times New Roman" w:hAnsi="Times New Roman" w:cs="Times New Roman"/>
          <w:bCs/>
          <w:color w:val="000000"/>
          <w:position w:val="-12"/>
          <w:sz w:val="24"/>
          <w:szCs w:val="24"/>
        </w:rPr>
        <w:object w:dxaOrig="279" w:dyaOrig="360">
          <v:shape id="_x0000_i1058" type="#_x0000_t75" style="width:14.25pt;height:18pt" o:ole="">
            <v:imagedata r:id="rId65" o:title=""/>
          </v:shape>
          <o:OLEObject Type="Embed" ProgID="Equation.3" ShapeID="_x0000_i1058" DrawAspect="Content" ObjectID="_1706529100" r:id="rId66"/>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создает МДС по продольной оси </w:t>
      </w:r>
      <w:r w:rsidRPr="00D927EA">
        <w:rPr>
          <w:rFonts w:ascii="Times New Roman" w:hAnsi="Times New Roman" w:cs="Times New Roman"/>
          <w:bCs/>
          <w:color w:val="000000"/>
          <w:position w:val="-12"/>
          <w:sz w:val="24"/>
          <w:szCs w:val="24"/>
        </w:rPr>
        <w:object w:dxaOrig="320" w:dyaOrig="360">
          <v:shape id="_x0000_i1059" type="#_x0000_t75" style="width:15.75pt;height:18pt" o:ole="">
            <v:imagedata r:id="rId67" o:title=""/>
          </v:shape>
          <o:OLEObject Type="Embed" ProgID="Equation.3" ShapeID="_x0000_i1059" DrawAspect="Content" ObjectID="_1706529101" r:id="rId68"/>
        </w:objec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направленную навстречу МДС обмотки управления </w:t>
      </w:r>
      <w:r w:rsidRPr="00D927EA">
        <w:rPr>
          <w:rFonts w:ascii="Times New Roman" w:hAnsi="Times New Roman" w:cs="Times New Roman"/>
          <w:bCs/>
          <w:color w:val="000000"/>
          <w:position w:val="-14"/>
          <w:sz w:val="24"/>
          <w:szCs w:val="24"/>
        </w:rPr>
        <w:object w:dxaOrig="300" w:dyaOrig="380">
          <v:shape id="_x0000_i1060" type="#_x0000_t75" style="width:15pt;height:18.75pt" o:ole="">
            <v:imagedata r:id="rId69" o:title=""/>
          </v:shape>
          <o:OLEObject Type="Embed" ProgID="Equation.3" ShapeID="_x0000_i1060" DrawAspect="Content" ObjectID="_1706529102" r:id="rId70"/>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Эта МДС намного меньше МДС </w:t>
      </w:r>
      <w:r w:rsidRPr="00D927EA">
        <w:rPr>
          <w:rFonts w:ascii="Times New Roman" w:hAnsi="Times New Roman" w:cs="Times New Roman"/>
          <w:bCs/>
          <w:color w:val="000000"/>
          <w:position w:val="-12"/>
          <w:sz w:val="24"/>
          <w:szCs w:val="24"/>
        </w:rPr>
        <w:object w:dxaOrig="320" w:dyaOrig="360">
          <v:shape id="_x0000_i1061" type="#_x0000_t75" style="width:15.75pt;height:18pt" o:ole="">
            <v:imagedata r:id="rId71" o:title=""/>
          </v:shape>
          <o:OLEObject Type="Embed" ProgID="Equation.3" ShapeID="_x0000_i1061" DrawAspect="Content" ObjectID="_1706529103" r:id="rId72"/>
        </w:objec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поэтому даже при небольшой нагрузке усилителя размагничивающее влияние реакции якоря по продольной оси настолько велико, что усилитель размагничивается и напряжение на его выводах падает до нуля. Для устранения этого явления на статоре ЭМУ располагают </w:t>
      </w:r>
      <w:r w:rsidRPr="00D927EA">
        <w:rPr>
          <w:rFonts w:ascii="Times New Roman" w:hAnsi="Times New Roman" w:cs="Times New Roman"/>
          <w:bCs/>
          <w:i/>
          <w:color w:val="000000"/>
          <w:sz w:val="24"/>
          <w:szCs w:val="24"/>
        </w:rPr>
        <w:t>компенсационную</w:t>
      </w:r>
      <w:r w:rsidRPr="00D927EA">
        <w:rPr>
          <w:rFonts w:ascii="Times New Roman" w:hAnsi="Times New Roman" w:cs="Times New Roman"/>
          <w:bCs/>
          <w:color w:val="000000"/>
          <w:sz w:val="24"/>
          <w:szCs w:val="24"/>
        </w:rPr>
        <w:t xml:space="preserve"> обмотку, включенную последовательно в рабочую цепь якоря. С появлением тока </w:t>
      </w:r>
      <w:r w:rsidRPr="00D927EA">
        <w:rPr>
          <w:rFonts w:ascii="Times New Roman" w:hAnsi="Times New Roman" w:cs="Times New Roman"/>
          <w:bCs/>
          <w:color w:val="000000"/>
          <w:position w:val="-12"/>
          <w:sz w:val="24"/>
          <w:szCs w:val="24"/>
        </w:rPr>
        <w:object w:dxaOrig="279" w:dyaOrig="360">
          <v:shape id="_x0000_i1062" type="#_x0000_t75" style="width:14.25pt;height:18pt" o:ole="">
            <v:imagedata r:id="rId65" o:title=""/>
          </v:shape>
          <o:OLEObject Type="Embed" ProgID="Equation.3" ShapeID="_x0000_i1062" DrawAspect="Content" ObjectID="_1706529104" r:id="rId73"/>
        </w:object>
      </w:r>
      <w:r w:rsidRPr="00D927EA">
        <w:rPr>
          <w:rFonts w:ascii="Times New Roman" w:hAnsi="Times New Roman" w:cs="Times New Roman"/>
          <w:bCs/>
          <w:color w:val="000000"/>
          <w:sz w:val="24"/>
          <w:szCs w:val="24"/>
        </w:rPr>
        <w:t xml:space="preserve"> в рабочей цепи возникает МДС компенсационной обмотки </w:t>
      </w:r>
      <w:r w:rsidRPr="00D927EA">
        <w:rPr>
          <w:rFonts w:ascii="Times New Roman" w:hAnsi="Times New Roman" w:cs="Times New Roman"/>
          <w:bCs/>
          <w:color w:val="000000"/>
          <w:position w:val="-10"/>
          <w:sz w:val="24"/>
          <w:szCs w:val="24"/>
        </w:rPr>
        <w:object w:dxaOrig="300" w:dyaOrig="340">
          <v:shape id="_x0000_i1063" type="#_x0000_t75" style="width:15pt;height:17.25pt" o:ole="">
            <v:imagedata r:id="rId74" o:title=""/>
          </v:shape>
          <o:OLEObject Type="Embed" ProgID="Equation.3" ShapeID="_x0000_i1063" DrawAspect="Content" ObjectID="_1706529105" r:id="rId75"/>
        </w:objec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направленная по продольной оси встречно МДС реакции якоря </w:t>
      </w:r>
      <w:r w:rsidRPr="00D927EA">
        <w:rPr>
          <w:rFonts w:ascii="Times New Roman" w:hAnsi="Times New Roman" w:cs="Times New Roman"/>
          <w:bCs/>
          <w:color w:val="000000"/>
          <w:position w:val="-12"/>
          <w:sz w:val="24"/>
          <w:szCs w:val="24"/>
        </w:rPr>
        <w:object w:dxaOrig="320" w:dyaOrig="360">
          <v:shape id="_x0000_i1064" type="#_x0000_t75" style="width:15.75pt;height:18pt" o:ole="">
            <v:imagedata r:id="rId71" o:title=""/>
          </v:shape>
          <o:OLEObject Type="Embed" ProgID="Equation.3" ShapeID="_x0000_i1064" DrawAspect="Content" ObjectID="_1706529106" r:id="rId76"/>
        </w:object>
      </w:r>
      <w:r w:rsidRPr="00D927EA">
        <w:rPr>
          <w:rFonts w:ascii="Times New Roman" w:hAnsi="Times New Roman" w:cs="Times New Roman"/>
          <w:bCs/>
          <w:color w:val="000000"/>
          <w:sz w:val="24"/>
          <w:szCs w:val="24"/>
        </w:rPr>
        <w:t xml:space="preserve">. Этим устраняется (компенсируется) размагничивающее влияние реакции якоря по продольной оси. Для полной компенсации необходимо, чтобы МДС </w:t>
      </w:r>
      <w:r w:rsidRPr="00D927EA">
        <w:rPr>
          <w:rFonts w:ascii="Times New Roman" w:hAnsi="Times New Roman" w:cs="Times New Roman"/>
          <w:bCs/>
          <w:color w:val="000000"/>
          <w:position w:val="-12"/>
          <w:sz w:val="24"/>
          <w:szCs w:val="24"/>
        </w:rPr>
        <w:object w:dxaOrig="320" w:dyaOrig="360">
          <v:shape id="_x0000_i1065" type="#_x0000_t75" style="width:15.75pt;height:18pt" o:ole="">
            <v:imagedata r:id="rId71" o:title=""/>
          </v:shape>
          <o:OLEObject Type="Embed" ProgID="Equation.3" ShapeID="_x0000_i1065" DrawAspect="Content" ObjectID="_1706529107" r:id="rId77"/>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и </w:t>
      </w:r>
      <w:r w:rsidRPr="00D927EA">
        <w:rPr>
          <w:rFonts w:ascii="Times New Roman" w:hAnsi="Times New Roman" w:cs="Times New Roman"/>
          <w:bCs/>
          <w:color w:val="000000"/>
          <w:position w:val="-12"/>
          <w:sz w:val="24"/>
          <w:szCs w:val="24"/>
        </w:rPr>
        <w:object w:dxaOrig="320" w:dyaOrig="360">
          <v:shape id="_x0000_i1066" type="#_x0000_t75" style="width:15.75pt;height:18pt" o:ole="">
            <v:imagedata r:id="rId71" o:title=""/>
          </v:shape>
          <o:OLEObject Type="Embed" ProgID="Equation.3" ShapeID="_x0000_i1066" DrawAspect="Content" ObjectID="_1706529108" r:id="rId78"/>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были равны, так как </w:t>
      </w:r>
      <w:proofErr w:type="spellStart"/>
      <w:r w:rsidRPr="00D927EA">
        <w:rPr>
          <w:rFonts w:ascii="Times New Roman" w:hAnsi="Times New Roman" w:cs="Times New Roman"/>
          <w:bCs/>
          <w:color w:val="000000"/>
          <w:sz w:val="24"/>
          <w:szCs w:val="24"/>
        </w:rPr>
        <w:lastRenderedPageBreak/>
        <w:t>недокомпенсация</w:t>
      </w:r>
      <w:proofErr w:type="spellEnd"/>
      <w:r w:rsidRPr="00D927EA">
        <w:rPr>
          <w:rFonts w:ascii="Times New Roman" w:hAnsi="Times New Roman" w:cs="Times New Roman"/>
          <w:bCs/>
          <w:color w:val="000000"/>
          <w:sz w:val="24"/>
          <w:szCs w:val="24"/>
        </w:rPr>
        <w:t xml:space="preserve"> </w:t>
      </w:r>
      <w:r w:rsidRPr="00D927EA">
        <w:rPr>
          <w:rFonts w:ascii="Times New Roman" w:hAnsi="Times New Roman" w:cs="Times New Roman"/>
          <w:bCs/>
          <w:color w:val="000000"/>
          <w:position w:val="-12"/>
          <w:sz w:val="24"/>
          <w:szCs w:val="24"/>
        </w:rPr>
        <w:object w:dxaOrig="1020" w:dyaOrig="360">
          <v:shape id="_x0000_i1067" type="#_x0000_t75" style="width:51pt;height:18pt" o:ole="">
            <v:imagedata r:id="rId79" o:title=""/>
          </v:shape>
          <o:OLEObject Type="Embed" ProgID="Equation.3" ShapeID="_x0000_i1067" DrawAspect="Content" ObjectID="_1706529109" r:id="rId80"/>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или </w:t>
      </w:r>
      <w:proofErr w:type="spellStart"/>
      <w:r w:rsidRPr="00D927EA">
        <w:rPr>
          <w:rFonts w:ascii="Times New Roman" w:hAnsi="Times New Roman" w:cs="Times New Roman"/>
          <w:bCs/>
          <w:color w:val="000000"/>
          <w:sz w:val="24"/>
          <w:szCs w:val="24"/>
        </w:rPr>
        <w:t>перекомпенсация</w:t>
      </w:r>
      <w:proofErr w:type="spellEnd"/>
      <w:r w:rsidRPr="00D927EA">
        <w:rPr>
          <w:rFonts w:ascii="Times New Roman" w:hAnsi="Times New Roman" w:cs="Times New Roman"/>
          <w:bCs/>
          <w:color w:val="000000"/>
          <w:sz w:val="24"/>
          <w:szCs w:val="24"/>
        </w:rPr>
        <w:t xml:space="preserve"> </w:t>
      </w:r>
      <w:r w:rsidRPr="00D927EA">
        <w:rPr>
          <w:rFonts w:ascii="Times New Roman" w:hAnsi="Times New Roman" w:cs="Times New Roman"/>
          <w:bCs/>
          <w:color w:val="000000"/>
          <w:position w:val="-12"/>
          <w:sz w:val="24"/>
          <w:szCs w:val="24"/>
        </w:rPr>
        <w:object w:dxaOrig="1020" w:dyaOrig="360">
          <v:shape id="_x0000_i1068" type="#_x0000_t75" style="width:51pt;height:18pt" o:ole="">
            <v:imagedata r:id="rId81" o:title=""/>
          </v:shape>
          <o:OLEObject Type="Embed" ProgID="Equation.3" ShapeID="_x0000_i1068" DrawAspect="Content" ObjectID="_1706529110" r:id="rId82"/>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оказывает значительное влияние на магнитный поток </w:t>
      </w:r>
      <w:r w:rsidRPr="00D927EA">
        <w:rPr>
          <w:rFonts w:ascii="Times New Roman" w:hAnsi="Times New Roman" w:cs="Times New Roman"/>
          <w:bCs/>
          <w:color w:val="000000"/>
          <w:position w:val="-14"/>
          <w:sz w:val="24"/>
          <w:szCs w:val="24"/>
        </w:rPr>
        <w:object w:dxaOrig="340" w:dyaOrig="380">
          <v:shape id="_x0000_i1069" type="#_x0000_t75" style="width:17.25pt;height:18.75pt" o:ole="">
            <v:imagedata r:id="rId83" o:title=""/>
          </v:shape>
          <o:OLEObject Type="Embed" ProgID="Equation.3" ShapeID="_x0000_i1069" DrawAspect="Content" ObjectID="_1706529111" r:id="rId84"/>
        </w:object>
      </w:r>
      <w:r w:rsidRPr="00D927EA">
        <w:rPr>
          <w:rFonts w:ascii="Times New Roman" w:hAnsi="Times New Roman" w:cs="Times New Roman"/>
          <w:bCs/>
          <w:color w:val="000000"/>
          <w:sz w:val="24"/>
          <w:szCs w:val="24"/>
        </w:rPr>
        <w:t xml:space="preserve">, а следовательно, и на свойства ЭМУ. Однако рассчитать компенсационную обмотку с требуемой точностью практически невозможно, что ведет к необходимости опытной настройки требуемого значения МДС </w:t>
      </w:r>
      <w:r w:rsidRPr="00D927EA">
        <w:rPr>
          <w:rFonts w:ascii="Times New Roman" w:hAnsi="Times New Roman" w:cs="Times New Roman"/>
          <w:bCs/>
          <w:color w:val="000000"/>
          <w:position w:val="-10"/>
          <w:sz w:val="24"/>
          <w:szCs w:val="24"/>
        </w:rPr>
        <w:object w:dxaOrig="300" w:dyaOrig="340">
          <v:shape id="_x0000_i1070" type="#_x0000_t75" style="width:15pt;height:17.25pt" o:ole="">
            <v:imagedata r:id="rId74" o:title=""/>
          </v:shape>
          <o:OLEObject Type="Embed" ProgID="Equation.3" ShapeID="_x0000_i1070" DrawAspect="Content" ObjectID="_1706529112" r:id="rId85"/>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посредством реостата </w:t>
      </w:r>
      <w:r w:rsidRPr="00D927EA">
        <w:rPr>
          <w:rFonts w:ascii="Times New Roman" w:hAnsi="Times New Roman" w:cs="Times New Roman"/>
          <w:bCs/>
          <w:color w:val="000000"/>
          <w:position w:val="-10"/>
          <w:sz w:val="24"/>
          <w:szCs w:val="24"/>
        </w:rPr>
        <w:object w:dxaOrig="240" w:dyaOrig="340">
          <v:shape id="_x0000_i1071" type="#_x0000_t75" style="width:12pt;height:17.25pt" o:ole="">
            <v:imagedata r:id="rId86" o:title=""/>
          </v:shape>
          <o:OLEObject Type="Embed" ProgID="Equation.3" ShapeID="_x0000_i1071" DrawAspect="Content" ObjectID="_1706529113" r:id="rId87"/>
        </w:objec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шунтирующего компенсационную обмотку.</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Электромашинные усилители поперечного поля выполняют двухполюсными, при этом каждый из главных полюсов расщепляют на две части </w:t>
      </w:r>
      <w:r w:rsidRPr="00D927EA">
        <w:rPr>
          <w:rFonts w:ascii="Times New Roman" w:hAnsi="Times New Roman" w:cs="Times New Roman"/>
          <w:bCs/>
          <w:i/>
          <w:color w:val="000000"/>
          <w:sz w:val="24"/>
          <w:szCs w:val="24"/>
        </w:rPr>
        <w:t>1</w:t>
      </w:r>
      <w:r w:rsidRPr="00D927EA">
        <w:rPr>
          <w:rFonts w:ascii="Times New Roman" w:hAnsi="Times New Roman" w:cs="Times New Roman"/>
          <w:bCs/>
          <w:color w:val="000000"/>
          <w:sz w:val="24"/>
          <w:szCs w:val="24"/>
        </w:rPr>
        <w:t xml:space="preserve">, между которыми располагают добавочные полюса </w:t>
      </w:r>
      <w:r w:rsidRPr="00D927EA">
        <w:rPr>
          <w:rFonts w:ascii="Times New Roman" w:hAnsi="Times New Roman" w:cs="Times New Roman"/>
          <w:bCs/>
          <w:i/>
          <w:iCs/>
          <w:color w:val="000000"/>
          <w:sz w:val="24"/>
          <w:szCs w:val="24"/>
        </w:rPr>
        <w:t xml:space="preserve">2 </w:t>
      </w:r>
      <w:r w:rsidRPr="00D927EA">
        <w:rPr>
          <w:rFonts w:ascii="Times New Roman" w:hAnsi="Times New Roman" w:cs="Times New Roman"/>
          <w:bCs/>
          <w:color w:val="000000"/>
          <w:sz w:val="24"/>
          <w:szCs w:val="24"/>
        </w:rPr>
        <w:t xml:space="preserve">(рис. 30.2). Обмотки управления </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 xml:space="preserve">выполняют сосредоточенными в виде полюсных катушек, надетых на главные полюса, что же касается компенсационной обмотки </w:t>
      </w:r>
      <w:r w:rsidRPr="00D927EA">
        <w:rPr>
          <w:rFonts w:ascii="Times New Roman" w:hAnsi="Times New Roman" w:cs="Times New Roman"/>
          <w:bCs/>
          <w:i/>
          <w:iCs/>
          <w:color w:val="000000"/>
          <w:sz w:val="24"/>
          <w:szCs w:val="24"/>
        </w:rPr>
        <w:t xml:space="preserve">3, </w:t>
      </w:r>
      <w:r w:rsidRPr="00D927EA">
        <w:rPr>
          <w:rFonts w:ascii="Times New Roman" w:hAnsi="Times New Roman" w:cs="Times New Roman"/>
          <w:bCs/>
          <w:color w:val="000000"/>
          <w:sz w:val="24"/>
          <w:szCs w:val="24"/>
        </w:rPr>
        <w:t>то ее делают распределенной, используя для этого пазы в полюсных наконечниках главных полюсов. Этим достигается компенсация продольной реакции якоря по всему периметру статора.</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FFFFFF" w:themeColor="background1"/>
          <w:sz w:val="24"/>
          <w:szCs w:val="24"/>
        </w:rPr>
      </w:pPr>
      <w:r w:rsidRPr="00D927EA">
        <w:rPr>
          <w:rFonts w:ascii="Times New Roman" w:hAnsi="Times New Roman" w:cs="Times New Roman"/>
          <w:bCs/>
          <w:color w:val="FFFFFF" w:themeColor="background1"/>
          <w:sz w:val="24"/>
          <w:szCs w:val="24"/>
        </w:rPr>
        <w:t>электромашинный усилитель цепь тахогенератор</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noProof/>
          <w:sz w:val="24"/>
          <w:szCs w:val="24"/>
          <w:lang w:eastAsia="ru-RU"/>
        </w:rPr>
        <w:drawing>
          <wp:inline distT="0" distB="0" distL="0" distR="0">
            <wp:extent cx="3638550" cy="30861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srcRect r="-1758" b="1871"/>
                    <a:stretch>
                      <a:fillRect/>
                    </a:stretch>
                  </pic:blipFill>
                  <pic:spPr bwMode="auto">
                    <a:xfrm>
                      <a:off x="0" y="0"/>
                      <a:ext cx="3638550" cy="3086100"/>
                    </a:xfrm>
                    <a:prstGeom prst="rect">
                      <a:avLst/>
                    </a:prstGeom>
                    <a:noFill/>
                    <a:ln w="9525">
                      <a:noFill/>
                      <a:miter lim="800000"/>
                      <a:headEnd/>
                      <a:tailEnd/>
                    </a:ln>
                  </pic:spPr>
                </pic:pic>
              </a:graphicData>
            </a:graphic>
          </wp:inline>
        </w:drawing>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Рис. 30.2. Расположение обмоток ЭМУ на статоре</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При мощности до нескольких киловатт ЭМУ выполняют в общем корпусе с приводным двигателем постоянного или переменного тока. При значительной мощности ЭМУ и двигатель выполняют раздельно и монтируют на общей раме.</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 xml:space="preserve">Рабочие свойства ЭМУ в значительной степени определяются его внешней характеристикой </w:t>
      </w:r>
      <w:r w:rsidRPr="00D927EA">
        <w:rPr>
          <w:rFonts w:ascii="Times New Roman" w:hAnsi="Times New Roman" w:cs="Times New Roman"/>
          <w:bCs/>
          <w:color w:val="000000"/>
          <w:position w:val="-12"/>
          <w:sz w:val="24"/>
          <w:szCs w:val="24"/>
        </w:rPr>
        <w:object w:dxaOrig="1200" w:dyaOrig="360">
          <v:shape id="_x0000_i1072" type="#_x0000_t75" style="width:60pt;height:18pt" o:ole="">
            <v:imagedata r:id="rId89" o:title=""/>
          </v:shape>
          <o:OLEObject Type="Embed" ProgID="Equation.3" ShapeID="_x0000_i1072" DrawAspect="Content" ObjectID="_1706529114" r:id="rId90"/>
        </w:object>
      </w:r>
      <w:r w:rsidRPr="00D927EA">
        <w:rPr>
          <w:rFonts w:ascii="Times New Roman" w:hAnsi="Times New Roman" w:cs="Times New Roman"/>
          <w:bCs/>
          <w:color w:val="000000"/>
          <w:sz w:val="24"/>
          <w:szCs w:val="24"/>
        </w:rPr>
        <w:t xml:space="preserve"> при </w:t>
      </w:r>
      <w:r w:rsidRPr="00D927EA">
        <w:rPr>
          <w:rFonts w:ascii="Times New Roman" w:hAnsi="Times New Roman" w:cs="Times New Roman"/>
          <w:bCs/>
          <w:color w:val="000000"/>
          <w:position w:val="-6"/>
          <w:sz w:val="24"/>
          <w:szCs w:val="24"/>
        </w:rPr>
        <w:object w:dxaOrig="980" w:dyaOrig="240">
          <v:shape id="_x0000_i1073" type="#_x0000_t75" style="width:48.75pt;height:12pt" o:ole="">
            <v:imagedata r:id="rId91" o:title=""/>
          </v:shape>
          <o:OLEObject Type="Embed" ProgID="Equation.3" ShapeID="_x0000_i1073" DrawAspect="Content" ObjectID="_1706529115" r:id="rId92"/>
        </w:object>
      </w:r>
      <w:r w:rsidRPr="00D927EA">
        <w:rPr>
          <w:rFonts w:ascii="Times New Roman" w:hAnsi="Times New Roman" w:cs="Times New Roman"/>
          <w:bCs/>
          <w:color w:val="000000"/>
          <w:sz w:val="24"/>
          <w:szCs w:val="24"/>
        </w:rPr>
        <w:t xml:space="preserve"> и </w:t>
      </w:r>
      <w:r w:rsidRPr="00D927EA">
        <w:rPr>
          <w:rFonts w:ascii="Times New Roman" w:hAnsi="Times New Roman" w:cs="Times New Roman"/>
          <w:bCs/>
          <w:color w:val="000000"/>
          <w:position w:val="-14"/>
          <w:sz w:val="24"/>
          <w:szCs w:val="24"/>
        </w:rPr>
        <w:object w:dxaOrig="1080" w:dyaOrig="380">
          <v:shape id="_x0000_i1074" type="#_x0000_t75" style="width:54pt;height:18.75pt" o:ole="">
            <v:imagedata r:id="rId93" o:title=""/>
          </v:shape>
          <o:OLEObject Type="Embed" ProgID="Equation.3" ShapeID="_x0000_i1074" DrawAspect="Content" ObjectID="_1706529116" r:id="rId94"/>
        </w:object>
      </w:r>
      <w:r w:rsidRPr="00D927EA">
        <w:rPr>
          <w:rFonts w:ascii="Times New Roman" w:hAnsi="Times New Roman" w:cs="Times New Roman"/>
          <w:bCs/>
          <w:color w:val="000000"/>
          <w:sz w:val="24"/>
          <w:szCs w:val="24"/>
        </w:rPr>
        <w:t>. Напряжение на выходе усилителя</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center"/>
        <w:rPr>
          <w:rFonts w:ascii="Times New Roman" w:hAnsi="Times New Roman" w:cs="Times New Roman"/>
          <w:bCs/>
          <w:color w:val="000000"/>
          <w:sz w:val="24"/>
          <w:szCs w:val="24"/>
        </w:rPr>
      </w:pPr>
      <w:r w:rsidRPr="00D927EA">
        <w:rPr>
          <w:rFonts w:ascii="Times New Roman" w:hAnsi="Times New Roman" w:cs="Times New Roman"/>
          <w:bCs/>
          <w:color w:val="000000"/>
          <w:position w:val="-12"/>
          <w:sz w:val="24"/>
          <w:szCs w:val="24"/>
        </w:rPr>
        <w:object w:dxaOrig="1780" w:dyaOrig="360">
          <v:shape id="_x0000_i1075" type="#_x0000_t75" style="width:89.25pt;height:18pt" o:ole="">
            <v:imagedata r:id="rId95" o:title=""/>
          </v:shape>
          <o:OLEObject Type="Embed" ProgID="Equation.3" ShapeID="_x0000_i1075" DrawAspect="Content" ObjectID="_1706529117" r:id="rId96"/>
        </w:object>
      </w:r>
      <w:r w:rsidRPr="00D927EA">
        <w:rPr>
          <w:rFonts w:ascii="Times New Roman" w:hAnsi="Times New Roman" w:cs="Times New Roman"/>
          <w:bCs/>
          <w:color w:val="000000"/>
          <w:sz w:val="24"/>
          <w:szCs w:val="24"/>
        </w:rPr>
        <w:t>, (30-4)</w:t>
      </w:r>
    </w:p>
    <w:p w:rsid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где </w:t>
      </w:r>
      <w:r w:rsidRPr="00D927EA">
        <w:rPr>
          <w:rFonts w:ascii="Times New Roman" w:hAnsi="Times New Roman" w:cs="Times New Roman"/>
          <w:bCs/>
          <w:color w:val="000000"/>
          <w:position w:val="-12"/>
          <w:sz w:val="24"/>
          <w:szCs w:val="24"/>
        </w:rPr>
        <w:object w:dxaOrig="460" w:dyaOrig="360">
          <v:shape id="_x0000_i1076" type="#_x0000_t75" style="width:23.25pt;height:18pt" o:ole="">
            <v:imagedata r:id="rId97" o:title=""/>
          </v:shape>
          <o:OLEObject Type="Embed" ProgID="Equation.3" ShapeID="_x0000_i1076" DrawAspect="Content" ObjectID="_1706529118" r:id="rId98"/>
        </w:object>
      </w:r>
      <w:r w:rsidRPr="00D927EA">
        <w:rPr>
          <w:rFonts w:ascii="Times New Roman" w:hAnsi="Times New Roman" w:cs="Times New Roman"/>
          <w:bCs/>
          <w:color w:val="000000"/>
          <w:sz w:val="24"/>
          <w:szCs w:val="24"/>
        </w:rPr>
        <w:t xml:space="preserve"> сумма электрических сопротивлений в продольной цепи якоря, Ом, включающая в себя сопротивления обмотки якоря </w:t>
      </w:r>
      <w:r w:rsidRPr="00D927EA">
        <w:rPr>
          <w:rFonts w:ascii="Times New Roman" w:hAnsi="Times New Roman" w:cs="Times New Roman"/>
          <w:bCs/>
          <w:color w:val="000000"/>
          <w:position w:val="-12"/>
          <w:sz w:val="24"/>
          <w:szCs w:val="24"/>
        </w:rPr>
        <w:object w:dxaOrig="240" w:dyaOrig="360">
          <v:shape id="_x0000_i1077" type="#_x0000_t75" style="width:12pt;height:18pt" o:ole="">
            <v:imagedata r:id="rId99" o:title=""/>
          </v:shape>
          <o:OLEObject Type="Embed" ProgID="Equation.3" ShapeID="_x0000_i1077" DrawAspect="Content" ObjectID="_1706529119" r:id="rId100"/>
        </w:objec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добавочных полюсов </w:t>
      </w:r>
      <w:r w:rsidRPr="00D927EA">
        <w:rPr>
          <w:rFonts w:ascii="Times New Roman" w:hAnsi="Times New Roman" w:cs="Times New Roman"/>
          <w:bCs/>
          <w:color w:val="000000"/>
          <w:position w:val="-14"/>
          <w:sz w:val="24"/>
          <w:szCs w:val="24"/>
        </w:rPr>
        <w:object w:dxaOrig="279" w:dyaOrig="380">
          <v:shape id="_x0000_i1078" type="#_x0000_t75" style="width:14.25pt;height:18.75pt" o:ole="">
            <v:imagedata r:id="rId101" o:title=""/>
          </v:shape>
          <o:OLEObject Type="Embed" ProgID="Equation.3" ShapeID="_x0000_i1078" DrawAspect="Content" ObjectID="_1706529120" r:id="rId102"/>
        </w:object>
      </w:r>
      <w:r w:rsidRPr="00D927EA">
        <w:rPr>
          <w:rFonts w:ascii="Times New Roman" w:hAnsi="Times New Roman" w:cs="Times New Roman"/>
          <w:bCs/>
          <w:color w:val="000000"/>
          <w:sz w:val="24"/>
          <w:szCs w:val="24"/>
        </w:rPr>
        <w:t xml:space="preserve">, компенсационной обмотки </w:t>
      </w:r>
      <w:r w:rsidRPr="00D927EA">
        <w:rPr>
          <w:rFonts w:ascii="Times New Roman" w:hAnsi="Times New Roman" w:cs="Times New Roman"/>
          <w:bCs/>
          <w:color w:val="000000"/>
          <w:position w:val="-10"/>
          <w:sz w:val="24"/>
          <w:szCs w:val="24"/>
        </w:rPr>
        <w:object w:dxaOrig="240" w:dyaOrig="340">
          <v:shape id="_x0000_i1079" type="#_x0000_t75" style="width:12pt;height:17.25pt" o:ole="">
            <v:imagedata r:id="rId86" o:title=""/>
          </v:shape>
          <o:OLEObject Type="Embed" ProgID="Equation.3" ShapeID="_x0000_i1079" DrawAspect="Content" ObjectID="_1706529121" r:id="rId103"/>
        </w:object>
      </w:r>
      <w:r w:rsidRPr="00D927EA">
        <w:rPr>
          <w:rFonts w:ascii="Times New Roman" w:hAnsi="Times New Roman" w:cs="Times New Roman"/>
          <w:bCs/>
          <w:color w:val="000000"/>
          <w:sz w:val="24"/>
          <w:szCs w:val="24"/>
        </w:rPr>
        <w:t xml:space="preserve"> и щеточного контакта </w:t>
      </w:r>
      <w:r w:rsidRPr="00D927EA">
        <w:rPr>
          <w:rFonts w:ascii="Times New Roman" w:hAnsi="Times New Roman" w:cs="Times New Roman"/>
          <w:bCs/>
          <w:color w:val="000000"/>
          <w:position w:val="-14"/>
          <w:sz w:val="24"/>
          <w:szCs w:val="24"/>
        </w:rPr>
        <w:object w:dxaOrig="260" w:dyaOrig="380">
          <v:shape id="_x0000_i1080" type="#_x0000_t75" style="width:12.75pt;height:18.75pt" o:ole="">
            <v:imagedata r:id="rId104" o:title=""/>
          </v:shape>
          <o:OLEObject Type="Embed" ProgID="Equation.3" ShapeID="_x0000_i1080" DrawAspect="Content" ObjectID="_1706529122" r:id="rId105"/>
        </w:object>
      </w:r>
      <w:r w:rsidRPr="00D927EA">
        <w:rPr>
          <w:rFonts w:ascii="Times New Roman" w:hAnsi="Times New Roman" w:cs="Times New Roman"/>
          <w:bCs/>
          <w:i/>
          <w:iCs/>
          <w:color w:val="000000"/>
          <w:sz w:val="24"/>
          <w:szCs w:val="24"/>
        </w:rPr>
        <w:t>.</w:t>
      </w:r>
    </w:p>
    <w:p w:rsidR="00D927EA" w:rsidRPr="00D927EA" w:rsidRDefault="00D927EA" w:rsidP="00D927EA">
      <w:pPr>
        <w:shd w:val="clear" w:color="auto" w:fill="FFFFFF"/>
        <w:tabs>
          <w:tab w:val="left" w:pos="9594"/>
        </w:tabs>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Ввиду того, что магнитная цепь усилителя не насыщена, напряжение </w:t>
      </w:r>
      <w:r w:rsidRPr="00D927EA">
        <w:rPr>
          <w:rFonts w:ascii="Times New Roman" w:hAnsi="Times New Roman" w:cs="Times New Roman"/>
          <w:bCs/>
          <w:color w:val="000000"/>
          <w:position w:val="-12"/>
          <w:sz w:val="24"/>
          <w:szCs w:val="24"/>
        </w:rPr>
        <w:object w:dxaOrig="340" w:dyaOrig="360">
          <v:shape id="_x0000_i1081" type="#_x0000_t75" style="width:17.25pt;height:18pt" o:ole="">
            <v:imagedata r:id="rId106" o:title=""/>
          </v:shape>
          <o:OLEObject Type="Embed" ProgID="Equation.3" ShapeID="_x0000_i1081" DrawAspect="Content" ObjectID="_1706529123" r:id="rId107"/>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является линейной функцией тока нагрузки </w:t>
      </w:r>
      <w:r w:rsidRPr="00D927EA">
        <w:rPr>
          <w:rFonts w:ascii="Times New Roman" w:hAnsi="Times New Roman" w:cs="Times New Roman"/>
          <w:bCs/>
          <w:color w:val="000000"/>
          <w:position w:val="-12"/>
          <w:sz w:val="24"/>
          <w:szCs w:val="24"/>
        </w:rPr>
        <w:object w:dxaOrig="279" w:dyaOrig="360">
          <v:shape id="_x0000_i1082" type="#_x0000_t75" style="width:14.25pt;height:18pt" o:ole="">
            <v:imagedata r:id="rId65" o:title=""/>
          </v:shape>
          <o:OLEObject Type="Embed" ProgID="Equation.3" ShapeID="_x0000_i1082" DrawAspect="Content" ObjectID="_1706529124" r:id="rId108"/>
        </w:object>
      </w:r>
      <w:r w:rsidRPr="00D927EA">
        <w:rPr>
          <w:rFonts w:ascii="Times New Roman" w:hAnsi="Times New Roman" w:cs="Times New Roman"/>
          <w:bCs/>
          <w:color w:val="000000"/>
          <w:sz w:val="24"/>
          <w:szCs w:val="24"/>
        </w:rPr>
        <w:t xml:space="preserve">, т. е. внешняя характеристика ЭМУ представляет собой практически прямую линию (рис. 30.1, </w:t>
      </w:r>
      <w:r w:rsidRPr="00D927EA">
        <w:rPr>
          <w:rFonts w:ascii="Times New Roman" w:hAnsi="Times New Roman" w:cs="Times New Roman"/>
          <w:bCs/>
          <w:i/>
          <w:iCs/>
          <w:color w:val="000000"/>
          <w:sz w:val="24"/>
          <w:szCs w:val="24"/>
        </w:rPr>
        <w:t>б</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Угол наклона внешней характеристики к оси абсцисс (жесткость характеристики) зависит от степени компенсации реакции якоря. При </w:t>
      </w:r>
      <w:r w:rsidRPr="00D927EA">
        <w:rPr>
          <w:rFonts w:ascii="Times New Roman" w:hAnsi="Times New Roman" w:cs="Times New Roman"/>
          <w:bCs/>
          <w:i/>
          <w:color w:val="000000"/>
          <w:sz w:val="24"/>
          <w:szCs w:val="24"/>
        </w:rPr>
        <w:t>полной компенсации</w:t>
      </w:r>
      <w:r w:rsidRPr="00D927EA">
        <w:rPr>
          <w:rFonts w:ascii="Times New Roman" w:hAnsi="Times New Roman" w:cs="Times New Roman"/>
          <w:bCs/>
          <w:color w:val="000000"/>
          <w:sz w:val="24"/>
          <w:szCs w:val="24"/>
        </w:rPr>
        <w:t xml:space="preserve"> МДС компенсационной обмотки </w:t>
      </w:r>
      <w:r w:rsidRPr="00D927EA">
        <w:rPr>
          <w:rFonts w:ascii="Times New Roman" w:hAnsi="Times New Roman" w:cs="Times New Roman"/>
          <w:bCs/>
          <w:color w:val="000000"/>
          <w:position w:val="-10"/>
          <w:sz w:val="24"/>
          <w:szCs w:val="24"/>
        </w:rPr>
        <w:object w:dxaOrig="300" w:dyaOrig="340">
          <v:shape id="_x0000_i1083" type="#_x0000_t75" style="width:15pt;height:17.25pt" o:ole="">
            <v:imagedata r:id="rId74" o:title=""/>
          </v:shape>
          <o:OLEObject Type="Embed" ProgID="Equation.3" ShapeID="_x0000_i1083" DrawAspect="Content" ObjectID="_1706529125" r:id="rId109"/>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равна МДС реакции якоря по продольной оси </w:t>
      </w:r>
      <w:r w:rsidRPr="00D927EA">
        <w:rPr>
          <w:rFonts w:ascii="Times New Roman" w:hAnsi="Times New Roman" w:cs="Times New Roman"/>
          <w:bCs/>
          <w:color w:val="000000"/>
          <w:position w:val="-12"/>
          <w:sz w:val="24"/>
          <w:szCs w:val="24"/>
        </w:rPr>
        <w:object w:dxaOrig="320" w:dyaOrig="360">
          <v:shape id="_x0000_i1084" type="#_x0000_t75" style="width:15.75pt;height:18pt" o:ole="">
            <v:imagedata r:id="rId71" o:title=""/>
          </v:shape>
          <o:OLEObject Type="Embed" ProgID="Equation.3" ShapeID="_x0000_i1084" DrawAspect="Content" ObjectID="_1706529126" r:id="rId110"/>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В этом случае внешняя характеристика получается достаточно жесткой (кривая </w:t>
      </w:r>
      <w:r w:rsidRPr="00D927EA">
        <w:rPr>
          <w:rFonts w:ascii="Times New Roman" w:hAnsi="Times New Roman" w:cs="Times New Roman"/>
          <w:bCs/>
          <w:i/>
          <w:iCs/>
          <w:color w:val="000000"/>
          <w:sz w:val="24"/>
          <w:szCs w:val="24"/>
        </w:rPr>
        <w:t xml:space="preserve">3), </w:t>
      </w:r>
      <w:r w:rsidRPr="00D927EA">
        <w:rPr>
          <w:rFonts w:ascii="Times New Roman" w:hAnsi="Times New Roman" w:cs="Times New Roman"/>
          <w:bCs/>
          <w:color w:val="000000"/>
          <w:sz w:val="24"/>
          <w:szCs w:val="24"/>
        </w:rPr>
        <w:t xml:space="preserve">так как </w:t>
      </w:r>
      <w:r w:rsidRPr="00D927EA">
        <w:rPr>
          <w:rFonts w:ascii="Times New Roman" w:hAnsi="Times New Roman" w:cs="Times New Roman"/>
          <w:bCs/>
          <w:color w:val="000000"/>
          <w:sz w:val="24"/>
          <w:szCs w:val="24"/>
        </w:rPr>
        <w:lastRenderedPageBreak/>
        <w:t xml:space="preserve">уменьшение напряжения </w:t>
      </w:r>
      <w:r w:rsidRPr="00D927EA">
        <w:rPr>
          <w:rFonts w:ascii="Times New Roman" w:hAnsi="Times New Roman" w:cs="Times New Roman"/>
          <w:bCs/>
          <w:color w:val="000000"/>
          <w:position w:val="-12"/>
          <w:sz w:val="24"/>
          <w:szCs w:val="24"/>
        </w:rPr>
        <w:object w:dxaOrig="340" w:dyaOrig="360">
          <v:shape id="_x0000_i1085" type="#_x0000_t75" style="width:17.25pt;height:18pt" o:ole="">
            <v:imagedata r:id="rId106" o:title=""/>
          </v:shape>
          <o:OLEObject Type="Embed" ProgID="Equation.3" ShapeID="_x0000_i1085" DrawAspect="Content" ObjectID="_1706529127" r:id="rId111"/>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при увеличении тока нагрузки </w:t>
      </w:r>
      <w:r w:rsidRPr="00D927EA">
        <w:rPr>
          <w:rFonts w:ascii="Times New Roman" w:hAnsi="Times New Roman" w:cs="Times New Roman"/>
          <w:bCs/>
          <w:color w:val="000000"/>
          <w:position w:val="-12"/>
          <w:sz w:val="24"/>
          <w:szCs w:val="24"/>
        </w:rPr>
        <w:object w:dxaOrig="279" w:dyaOrig="360">
          <v:shape id="_x0000_i1086" type="#_x0000_t75" style="width:14.25pt;height:18pt" o:ole="">
            <v:imagedata r:id="rId65" o:title=""/>
          </v:shape>
          <o:OLEObject Type="Embed" ProgID="Equation.3" ShapeID="_x0000_i1086" DrawAspect="Content" ObjectID="_1706529128" r:id="rId112"/>
        </w:object>
      </w:r>
      <w:r w:rsidRPr="00D927EA">
        <w:rPr>
          <w:rFonts w:ascii="Times New Roman" w:hAnsi="Times New Roman" w:cs="Times New Roman"/>
          <w:bCs/>
          <w:color w:val="000000"/>
          <w:sz w:val="24"/>
          <w:szCs w:val="24"/>
        </w:rPr>
        <w:t xml:space="preserve"> происходит лишь за счет увеличения падения напряжения в цепи якоря по продольной оси </w:t>
      </w:r>
      <w:r w:rsidRPr="00D927EA">
        <w:rPr>
          <w:rFonts w:ascii="Times New Roman" w:hAnsi="Times New Roman" w:cs="Times New Roman"/>
          <w:bCs/>
          <w:color w:val="000000"/>
          <w:position w:val="-12"/>
          <w:sz w:val="24"/>
          <w:szCs w:val="24"/>
        </w:rPr>
        <w:object w:dxaOrig="720" w:dyaOrig="360">
          <v:shape id="_x0000_i1087" type="#_x0000_t75" style="width:36pt;height:18pt" o:ole="">
            <v:imagedata r:id="rId113" o:title=""/>
          </v:shape>
          <o:OLEObject Type="Embed" ProgID="Equation.3" ShapeID="_x0000_i1087" DrawAspect="Content" ObjectID="_1706529129" r:id="rId114"/>
        </w:object>
      </w:r>
      <w:r w:rsidRPr="00D927EA">
        <w:rPr>
          <w:rFonts w:ascii="Times New Roman" w:hAnsi="Times New Roman" w:cs="Times New Roman"/>
          <w:b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При </w:t>
      </w:r>
      <w:proofErr w:type="spellStart"/>
      <w:r w:rsidRPr="00D927EA">
        <w:rPr>
          <w:rFonts w:ascii="Times New Roman" w:hAnsi="Times New Roman" w:cs="Times New Roman"/>
          <w:bCs/>
          <w:i/>
          <w:color w:val="000000"/>
          <w:sz w:val="24"/>
          <w:szCs w:val="24"/>
        </w:rPr>
        <w:t>недокомпенсации</w:t>
      </w:r>
      <w:proofErr w:type="spellEnd"/>
      <w:r w:rsidRPr="00D927EA">
        <w:rPr>
          <w:rFonts w:ascii="Times New Roman" w:hAnsi="Times New Roman" w:cs="Times New Roman"/>
          <w:bCs/>
          <w:color w:val="000000"/>
          <w:sz w:val="24"/>
          <w:szCs w:val="24"/>
        </w:rPr>
        <w:t xml:space="preserve"> </w:t>
      </w:r>
      <w:r w:rsidRPr="00D927EA">
        <w:rPr>
          <w:rFonts w:ascii="Times New Roman" w:hAnsi="Times New Roman" w:cs="Times New Roman"/>
          <w:bCs/>
          <w:color w:val="000000"/>
          <w:position w:val="-12"/>
          <w:sz w:val="24"/>
          <w:szCs w:val="24"/>
        </w:rPr>
        <w:object w:dxaOrig="820" w:dyaOrig="360">
          <v:shape id="_x0000_i1088" type="#_x0000_t75" style="width:41.25pt;height:18pt" o:ole="">
            <v:imagedata r:id="rId115" o:title=""/>
          </v:shape>
          <o:OLEObject Type="Embed" ProgID="Equation.3" ShapeID="_x0000_i1088" DrawAspect="Content" ObjectID="_1706529130" r:id="rId116"/>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внешняя характеристика получается менее жесткой (кривая </w:t>
      </w:r>
      <w:r w:rsidRPr="00D927EA">
        <w:rPr>
          <w:rFonts w:ascii="Times New Roman" w:hAnsi="Times New Roman" w:cs="Times New Roman"/>
          <w:bCs/>
          <w:i/>
          <w:iCs/>
          <w:color w:val="000000"/>
          <w:sz w:val="24"/>
          <w:szCs w:val="24"/>
        </w:rPr>
        <w:t>4</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Объясняется это тем, что при </w:t>
      </w:r>
      <w:proofErr w:type="spellStart"/>
      <w:r w:rsidRPr="00D927EA">
        <w:rPr>
          <w:rFonts w:ascii="Times New Roman" w:hAnsi="Times New Roman" w:cs="Times New Roman"/>
          <w:bCs/>
          <w:color w:val="000000"/>
          <w:sz w:val="24"/>
          <w:szCs w:val="24"/>
        </w:rPr>
        <w:t>недокомпенсации</w:t>
      </w:r>
      <w:proofErr w:type="spellEnd"/>
      <w:r w:rsidRPr="00D927EA">
        <w:rPr>
          <w:rFonts w:ascii="Times New Roman" w:hAnsi="Times New Roman" w:cs="Times New Roman"/>
          <w:bCs/>
          <w:color w:val="000000"/>
          <w:sz w:val="24"/>
          <w:szCs w:val="24"/>
        </w:rPr>
        <w:t xml:space="preserve"> МДС </w:t>
      </w:r>
      <w:r w:rsidRPr="00D927EA">
        <w:rPr>
          <w:rFonts w:ascii="Times New Roman" w:hAnsi="Times New Roman" w:cs="Times New Roman"/>
          <w:bCs/>
          <w:color w:val="000000"/>
          <w:position w:val="-12"/>
          <w:sz w:val="24"/>
          <w:szCs w:val="24"/>
        </w:rPr>
        <w:object w:dxaOrig="320" w:dyaOrig="360">
          <v:shape id="_x0000_i1089" type="#_x0000_t75" style="width:15.75pt;height:18pt" o:ole="">
            <v:imagedata r:id="rId71" o:title=""/>
          </v:shape>
          <o:OLEObject Type="Embed" ProgID="Equation.3" ShapeID="_x0000_i1089" DrawAspect="Content" ObjectID="_1706529131" r:id="rId117"/>
        </w:objec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возрастая с увеличением тока </w:t>
      </w:r>
      <w:r w:rsidRPr="00D927EA">
        <w:rPr>
          <w:rFonts w:ascii="Times New Roman" w:hAnsi="Times New Roman" w:cs="Times New Roman"/>
          <w:bCs/>
          <w:color w:val="000000"/>
          <w:position w:val="-12"/>
          <w:sz w:val="24"/>
          <w:szCs w:val="24"/>
        </w:rPr>
        <w:object w:dxaOrig="279" w:dyaOrig="360">
          <v:shape id="_x0000_i1090" type="#_x0000_t75" style="width:14.25pt;height:18pt" o:ole="">
            <v:imagedata r:id="rId65" o:title=""/>
          </v:shape>
          <o:OLEObject Type="Embed" ProgID="Equation.3" ShapeID="_x0000_i1090" DrawAspect="Content" ObjectID="_1706529132" r:id="rId118"/>
        </w:objec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значительно ослабляет магнитный поток обмотки управления </w:t>
      </w:r>
      <w:r w:rsidRPr="00D927EA">
        <w:rPr>
          <w:rFonts w:ascii="Times New Roman" w:hAnsi="Times New Roman" w:cs="Times New Roman"/>
          <w:bCs/>
          <w:color w:val="000000"/>
          <w:position w:val="-14"/>
          <w:sz w:val="24"/>
          <w:szCs w:val="24"/>
        </w:rPr>
        <w:object w:dxaOrig="340" w:dyaOrig="380">
          <v:shape id="_x0000_i1091" type="#_x0000_t75" style="width:17.25pt;height:18.75pt" o:ole="">
            <v:imagedata r:id="rId21" o:title=""/>
          </v:shape>
          <o:OLEObject Type="Embed" ProgID="Equation.3" ShapeID="_x0000_i1091" DrawAspect="Content" ObjectID="_1706529133" r:id="rId119"/>
        </w:object>
      </w:r>
      <w:r w:rsidRPr="00D927EA">
        <w:rPr>
          <w:rFonts w:ascii="Times New Roman" w:hAnsi="Times New Roman" w:cs="Times New Roman"/>
          <w:bCs/>
          <w:color w:val="000000"/>
          <w:sz w:val="24"/>
          <w:szCs w:val="24"/>
        </w:rPr>
        <w:t>, что ведет к заметному уменьшению напряжения на выходе ЭМУ.</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Если в усилителе настроить </w:t>
      </w:r>
      <w:r w:rsidRPr="00D927EA">
        <w:rPr>
          <w:rFonts w:ascii="Times New Roman" w:hAnsi="Times New Roman" w:cs="Times New Roman"/>
          <w:bCs/>
          <w:i/>
          <w:color w:val="000000"/>
          <w:sz w:val="24"/>
          <w:szCs w:val="24"/>
        </w:rPr>
        <w:t xml:space="preserve">небольшую </w:t>
      </w:r>
      <w:proofErr w:type="spellStart"/>
      <w:r w:rsidRPr="00D927EA">
        <w:rPr>
          <w:rFonts w:ascii="Times New Roman" w:hAnsi="Times New Roman" w:cs="Times New Roman"/>
          <w:bCs/>
          <w:i/>
          <w:color w:val="000000"/>
          <w:sz w:val="24"/>
          <w:szCs w:val="24"/>
        </w:rPr>
        <w:t>перекомпенсацию</w:t>
      </w:r>
      <w:proofErr w:type="spellEnd"/>
      <w:r w:rsidRPr="00D927EA">
        <w:rPr>
          <w:rFonts w:ascii="Times New Roman" w:hAnsi="Times New Roman" w:cs="Times New Roman"/>
          <w:bCs/>
          <w:color w:val="000000"/>
          <w:sz w:val="24"/>
          <w:szCs w:val="24"/>
        </w:rPr>
        <w:t xml:space="preserve"> </w:t>
      </w:r>
      <w:r w:rsidRPr="00D927EA">
        <w:rPr>
          <w:rFonts w:ascii="Times New Roman" w:hAnsi="Times New Roman" w:cs="Times New Roman"/>
          <w:bCs/>
          <w:color w:val="000000"/>
          <w:position w:val="-12"/>
          <w:sz w:val="24"/>
          <w:szCs w:val="24"/>
        </w:rPr>
        <w:object w:dxaOrig="1020" w:dyaOrig="360">
          <v:shape id="_x0000_i1092" type="#_x0000_t75" style="width:51pt;height:18pt" o:ole="">
            <v:imagedata r:id="rId120" o:title=""/>
          </v:shape>
          <o:OLEObject Type="Embed" ProgID="Equation.3" ShapeID="_x0000_i1092" DrawAspect="Content" ObjectID="_1706529134" r:id="rId121"/>
        </w:object>
      </w:r>
      <w:r w:rsidRPr="00D927EA">
        <w:rPr>
          <w:rFonts w:ascii="Times New Roman" w:hAnsi="Times New Roman" w:cs="Times New Roman"/>
          <w:bCs/>
          <w:i/>
          <w:iCs/>
          <w:smallCaps/>
          <w:color w:val="000000"/>
          <w:sz w:val="24"/>
          <w:szCs w:val="24"/>
        </w:rPr>
        <w:t xml:space="preserve"> </w:t>
      </w:r>
      <w:r w:rsidRPr="00D927EA">
        <w:rPr>
          <w:rFonts w:ascii="Times New Roman" w:hAnsi="Times New Roman" w:cs="Times New Roman"/>
          <w:bCs/>
          <w:color w:val="000000"/>
          <w:sz w:val="24"/>
          <w:szCs w:val="24"/>
        </w:rPr>
        <w:t xml:space="preserve">так, чтобы МДС </w:t>
      </w:r>
      <w:r w:rsidRPr="00D927EA">
        <w:rPr>
          <w:rFonts w:ascii="Times New Roman" w:hAnsi="Times New Roman" w:cs="Times New Roman"/>
          <w:bCs/>
          <w:color w:val="000000"/>
          <w:position w:val="-10"/>
          <w:sz w:val="24"/>
          <w:szCs w:val="24"/>
        </w:rPr>
        <w:object w:dxaOrig="300" w:dyaOrig="340">
          <v:shape id="_x0000_i1093" type="#_x0000_t75" style="width:15pt;height:17.25pt" o:ole="">
            <v:imagedata r:id="rId74" o:title=""/>
          </v:shape>
          <o:OLEObject Type="Embed" ProgID="Equation.3" ShapeID="_x0000_i1093" DrawAspect="Content" ObjectID="_1706529135" r:id="rId122"/>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полностью скомпенсировала не только реакцию якоря </w:t>
      </w:r>
      <w:r w:rsidRPr="00D927EA">
        <w:rPr>
          <w:rFonts w:ascii="Times New Roman" w:hAnsi="Times New Roman" w:cs="Times New Roman"/>
          <w:bCs/>
          <w:color w:val="000000"/>
          <w:position w:val="-12"/>
          <w:sz w:val="24"/>
          <w:szCs w:val="24"/>
        </w:rPr>
        <w:object w:dxaOrig="320" w:dyaOrig="360">
          <v:shape id="_x0000_i1094" type="#_x0000_t75" style="width:15.75pt;height:18pt" o:ole="">
            <v:imagedata r:id="rId71" o:title=""/>
          </v:shape>
          <o:OLEObject Type="Embed" ProgID="Equation.3" ShapeID="_x0000_i1094" DrawAspect="Content" ObjectID="_1706529136" r:id="rId123"/>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по продольной оси, но и падение напряжения </w:t>
      </w:r>
      <w:r w:rsidRPr="00D927EA">
        <w:rPr>
          <w:rFonts w:ascii="Times New Roman" w:hAnsi="Times New Roman" w:cs="Times New Roman"/>
          <w:bCs/>
          <w:color w:val="000000"/>
          <w:position w:val="-12"/>
          <w:sz w:val="24"/>
          <w:szCs w:val="24"/>
        </w:rPr>
        <w:object w:dxaOrig="720" w:dyaOrig="360">
          <v:shape id="_x0000_i1095" type="#_x0000_t75" style="width:36pt;height:18pt" o:ole="">
            <v:imagedata r:id="rId113" o:title=""/>
          </v:shape>
          <o:OLEObject Type="Embed" ProgID="Equation.3" ShapeID="_x0000_i1095" DrawAspect="Content" ObjectID="_1706529137" r:id="rId124"/>
        </w:object>
      </w:r>
      <w:r w:rsidRPr="00D927EA">
        <w:rPr>
          <w:rFonts w:ascii="Times New Roman" w:hAnsi="Times New Roman" w:cs="Times New Roman"/>
          <w:bCs/>
          <w:color w:val="000000"/>
          <w:sz w:val="24"/>
          <w:szCs w:val="24"/>
        </w:rPr>
        <w:t xml:space="preserve">, то внешняя характеристика усилителя становится абсолютно жесткой и располагается параллельно оси абсцисс (кривая </w:t>
      </w:r>
      <w:r w:rsidRPr="00D927EA">
        <w:rPr>
          <w:rFonts w:ascii="Times New Roman" w:hAnsi="Times New Roman" w:cs="Times New Roman"/>
          <w:bCs/>
          <w:i/>
          <w:color w:val="000000"/>
          <w:sz w:val="24"/>
          <w:szCs w:val="24"/>
        </w:rPr>
        <w:t>2</w:t>
      </w:r>
      <w:r w:rsidRPr="00D927EA">
        <w:rPr>
          <w:rFonts w:ascii="Times New Roman" w:hAnsi="Times New Roman" w:cs="Times New Roman"/>
          <w:bCs/>
          <w:color w:val="000000"/>
          <w:sz w:val="24"/>
          <w:szCs w:val="24"/>
        </w:rPr>
        <w:t>). В этом случае напряжение на выходе ЭМУ остается неизменным во всем диапазоне изменения нагрузки.</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При </w:t>
      </w:r>
      <w:r w:rsidRPr="00D927EA">
        <w:rPr>
          <w:rFonts w:ascii="Times New Roman" w:hAnsi="Times New Roman" w:cs="Times New Roman"/>
          <w:bCs/>
          <w:i/>
          <w:color w:val="000000"/>
          <w:sz w:val="24"/>
          <w:szCs w:val="24"/>
        </w:rPr>
        <w:t xml:space="preserve">значительной </w:t>
      </w:r>
      <w:proofErr w:type="spellStart"/>
      <w:r w:rsidRPr="00D927EA">
        <w:rPr>
          <w:rFonts w:ascii="Times New Roman" w:hAnsi="Times New Roman" w:cs="Times New Roman"/>
          <w:bCs/>
          <w:i/>
          <w:color w:val="000000"/>
          <w:sz w:val="24"/>
          <w:szCs w:val="24"/>
        </w:rPr>
        <w:t>перекомпенсации</w:t>
      </w:r>
      <w:proofErr w:type="spellEnd"/>
      <w:r w:rsidRPr="00D927EA">
        <w:rPr>
          <w:rFonts w:ascii="Times New Roman" w:hAnsi="Times New Roman" w:cs="Times New Roman"/>
          <w:bCs/>
          <w:color w:val="000000"/>
          <w:sz w:val="24"/>
          <w:szCs w:val="24"/>
        </w:rPr>
        <w:t xml:space="preserve"> внешняя характеристика (кривая </w:t>
      </w:r>
      <w:r w:rsidRPr="00D927EA">
        <w:rPr>
          <w:rFonts w:ascii="Times New Roman" w:hAnsi="Times New Roman" w:cs="Times New Roman"/>
          <w:bCs/>
          <w:i/>
          <w:color w:val="000000"/>
          <w:sz w:val="24"/>
          <w:szCs w:val="24"/>
        </w:rPr>
        <w:t>1</w:t>
      </w:r>
      <w:r w:rsidRPr="00D927EA">
        <w:rPr>
          <w:rFonts w:ascii="Times New Roman" w:hAnsi="Times New Roman" w:cs="Times New Roman"/>
          <w:bCs/>
          <w:color w:val="000000"/>
          <w:sz w:val="24"/>
          <w:szCs w:val="24"/>
        </w:rPr>
        <w:t xml:space="preserve">) приобретает восходящий характер, так как МДС </w:t>
      </w:r>
      <w:r w:rsidRPr="00D927EA">
        <w:rPr>
          <w:rFonts w:ascii="Times New Roman" w:hAnsi="Times New Roman" w:cs="Times New Roman"/>
          <w:bCs/>
          <w:color w:val="000000"/>
          <w:position w:val="-10"/>
          <w:sz w:val="24"/>
          <w:szCs w:val="24"/>
        </w:rPr>
        <w:object w:dxaOrig="300" w:dyaOrig="340">
          <v:shape id="_x0000_i1096" type="#_x0000_t75" style="width:15pt;height:17.25pt" o:ole="">
            <v:imagedata r:id="rId74" o:title=""/>
          </v:shape>
          <o:OLEObject Type="Embed" ProgID="Equation.3" ShapeID="_x0000_i1096" DrawAspect="Content" ObjectID="_1706529138" r:id="rId125"/>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не только компенсирует </w:t>
      </w:r>
      <w:r w:rsidRPr="00D927EA">
        <w:rPr>
          <w:rFonts w:ascii="Times New Roman" w:hAnsi="Times New Roman" w:cs="Times New Roman"/>
          <w:bCs/>
          <w:color w:val="000000"/>
          <w:position w:val="-12"/>
          <w:sz w:val="24"/>
          <w:szCs w:val="24"/>
        </w:rPr>
        <w:object w:dxaOrig="320" w:dyaOrig="360">
          <v:shape id="_x0000_i1097" type="#_x0000_t75" style="width:15.75pt;height:18pt" o:ole="">
            <v:imagedata r:id="rId71" o:title=""/>
          </v:shape>
          <o:OLEObject Type="Embed" ProgID="Equation.3" ShapeID="_x0000_i1097" DrawAspect="Content" ObjectID="_1706529139" r:id="rId126"/>
        </w:object>
      </w:r>
      <w:r w:rsidRPr="00D927EA">
        <w:rPr>
          <w:rFonts w:ascii="Times New Roman" w:hAnsi="Times New Roman" w:cs="Times New Roman"/>
          <w:bCs/>
          <w:iCs/>
          <w:color w:val="000000"/>
          <w:sz w:val="24"/>
          <w:szCs w:val="24"/>
        </w:rPr>
        <w:t xml:space="preserve">, </w:t>
      </w:r>
      <w:r w:rsidRPr="00D927EA">
        <w:rPr>
          <w:rFonts w:ascii="Times New Roman" w:hAnsi="Times New Roman" w:cs="Times New Roman"/>
          <w:bCs/>
          <w:color w:val="000000"/>
          <w:sz w:val="24"/>
          <w:szCs w:val="24"/>
        </w:rPr>
        <w:t xml:space="preserve">но и создает дополнительный продольный поток, который, накладываясь на магнитный поток управления </w:t>
      </w:r>
      <w:r w:rsidRPr="00D927EA">
        <w:rPr>
          <w:rFonts w:ascii="Times New Roman" w:hAnsi="Times New Roman" w:cs="Times New Roman"/>
          <w:bCs/>
          <w:color w:val="000000"/>
          <w:position w:val="-14"/>
          <w:sz w:val="24"/>
          <w:szCs w:val="24"/>
        </w:rPr>
        <w:object w:dxaOrig="340" w:dyaOrig="380">
          <v:shape id="_x0000_i1098" type="#_x0000_t75" style="width:17.25pt;height:18.75pt" o:ole="">
            <v:imagedata r:id="rId21" o:title=""/>
          </v:shape>
          <o:OLEObject Type="Embed" ProgID="Equation.3" ShapeID="_x0000_i1098" DrawAspect="Content" ObjectID="_1706529140" r:id="rId127"/>
        </w:object>
      </w:r>
      <w:r w:rsidRPr="00D927EA">
        <w:rPr>
          <w:rFonts w:ascii="Times New Roman" w:hAnsi="Times New Roman" w:cs="Times New Roman"/>
          <w:bCs/>
          <w:color w:val="000000"/>
          <w:sz w:val="24"/>
          <w:szCs w:val="24"/>
        </w:rPr>
        <w:t xml:space="preserve">, вызывает увеличение ЭДС </w:t>
      </w:r>
      <w:r w:rsidRPr="00D927EA">
        <w:rPr>
          <w:rFonts w:ascii="Times New Roman" w:hAnsi="Times New Roman" w:cs="Times New Roman"/>
          <w:bCs/>
          <w:color w:val="000000"/>
          <w:position w:val="-12"/>
          <w:sz w:val="24"/>
          <w:szCs w:val="24"/>
        </w:rPr>
        <w:object w:dxaOrig="320" w:dyaOrig="360">
          <v:shape id="_x0000_i1099" type="#_x0000_t75" style="width:15.75pt;height:18pt" o:ole="">
            <v:imagedata r:id="rId128" o:title=""/>
          </v:shape>
          <o:OLEObject Type="Embed" ProgID="Equation.3" ShapeID="_x0000_i1099" DrawAspect="Content" ObjectID="_1706529141" r:id="rId129"/>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Работа усилителя с </w:t>
      </w:r>
      <w:proofErr w:type="spellStart"/>
      <w:r w:rsidRPr="00D927EA">
        <w:rPr>
          <w:rFonts w:ascii="Times New Roman" w:hAnsi="Times New Roman" w:cs="Times New Roman"/>
          <w:bCs/>
          <w:color w:val="000000"/>
          <w:sz w:val="24"/>
          <w:szCs w:val="24"/>
        </w:rPr>
        <w:t>перекомпенсацией</w:t>
      </w:r>
      <w:proofErr w:type="spellEnd"/>
      <w:r w:rsidRPr="00D927EA">
        <w:rPr>
          <w:rFonts w:ascii="Times New Roman" w:hAnsi="Times New Roman" w:cs="Times New Roman"/>
          <w:bCs/>
          <w:color w:val="000000"/>
          <w:sz w:val="24"/>
          <w:szCs w:val="24"/>
        </w:rPr>
        <w:t xml:space="preserve"> становится неустойчивой, так как возникает опасность произвольного самовозбуждения ЭМУ, при котором увеличение напряжения на выходе усилителя вызывает рост тока нагрузки, что ведет к дальнейшему увеличению напряжения, т. е. происходит неограниченное увеличение тока нагрузки. Обычно в усилителе настраивают небольшую </w:t>
      </w:r>
      <w:proofErr w:type="spellStart"/>
      <w:r w:rsidRPr="00D927EA">
        <w:rPr>
          <w:rFonts w:ascii="Times New Roman" w:hAnsi="Times New Roman" w:cs="Times New Roman"/>
          <w:bCs/>
          <w:color w:val="000000"/>
          <w:sz w:val="24"/>
          <w:szCs w:val="24"/>
        </w:rPr>
        <w:t>недокомпенсацию</w:t>
      </w:r>
      <w:proofErr w:type="spellEnd"/>
      <w:r w:rsidRPr="00D927EA">
        <w:rPr>
          <w:rFonts w:ascii="Times New Roman" w:hAnsi="Times New Roman" w:cs="Times New Roman"/>
          <w:bCs/>
          <w:color w:val="000000"/>
          <w:sz w:val="24"/>
          <w:szCs w:val="24"/>
        </w:rPr>
        <w:t xml:space="preserve">, при которой увеличение напряжения </w:t>
      </w:r>
      <w:r w:rsidRPr="00D927EA">
        <w:rPr>
          <w:rFonts w:ascii="Times New Roman" w:hAnsi="Times New Roman" w:cs="Times New Roman"/>
          <w:bCs/>
          <w:color w:val="000000"/>
          <w:position w:val="-12"/>
          <w:sz w:val="24"/>
          <w:szCs w:val="24"/>
        </w:rPr>
        <w:object w:dxaOrig="340" w:dyaOrig="360">
          <v:shape id="_x0000_i1100" type="#_x0000_t75" style="width:17.25pt;height:18pt" o:ole="">
            <v:imagedata r:id="rId106" o:title=""/>
          </v:shape>
          <o:OLEObject Type="Embed" ProgID="Equation.3" ShapeID="_x0000_i1100" DrawAspect="Content" ObjectID="_1706529142" r:id="rId130"/>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при уменьшении тока </w:t>
      </w:r>
      <w:r w:rsidRPr="00D927EA">
        <w:rPr>
          <w:rFonts w:ascii="Times New Roman" w:hAnsi="Times New Roman" w:cs="Times New Roman"/>
          <w:bCs/>
          <w:color w:val="000000"/>
          <w:position w:val="-12"/>
          <w:sz w:val="24"/>
          <w:szCs w:val="24"/>
        </w:rPr>
        <w:object w:dxaOrig="279" w:dyaOrig="360">
          <v:shape id="_x0000_i1101" type="#_x0000_t75" style="width:14.25pt;height:18pt" o:ole="">
            <v:imagedata r:id="rId65" o:title=""/>
          </v:shape>
          <o:OLEObject Type="Embed" ProgID="Equation.3" ShapeID="_x0000_i1101" DrawAspect="Content" ObjectID="_1706529143" r:id="rId131"/>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от номинального до нуля составляло бы 12—20%.</w:t>
      </w:r>
    </w:p>
    <w:p w:rsidR="00D927EA" w:rsidRPr="00D927EA" w:rsidRDefault="00D927EA" w:rsidP="00D927EA">
      <w:pPr>
        <w:shd w:val="clear" w:color="auto" w:fill="FFFFFF"/>
        <w:spacing w:after="0" w:line="240" w:lineRule="auto"/>
        <w:ind w:firstLine="709"/>
        <w:jc w:val="both"/>
        <w:rPr>
          <w:rFonts w:ascii="Times New Roman" w:hAnsi="Times New Roman" w:cs="Times New Roman"/>
          <w:color w:val="000000"/>
          <w:sz w:val="24"/>
          <w:szCs w:val="24"/>
        </w:rPr>
      </w:pPr>
    </w:p>
    <w:p w:rsidR="00D927EA" w:rsidRPr="00F42949" w:rsidRDefault="00D927EA" w:rsidP="00D927EA">
      <w:pPr>
        <w:shd w:val="clear" w:color="auto" w:fill="FFFFFF"/>
        <w:spacing w:after="0" w:line="240" w:lineRule="auto"/>
        <w:ind w:firstLine="709"/>
        <w:jc w:val="both"/>
        <w:rPr>
          <w:rFonts w:ascii="Times New Roman" w:hAnsi="Times New Roman" w:cs="Times New Roman"/>
          <w:b/>
          <w:i/>
          <w:sz w:val="24"/>
          <w:szCs w:val="24"/>
        </w:rPr>
      </w:pPr>
      <w:r w:rsidRPr="00F42949">
        <w:rPr>
          <w:rFonts w:ascii="Times New Roman" w:hAnsi="Times New Roman" w:cs="Times New Roman"/>
          <w:b/>
          <w:i/>
          <w:color w:val="000000"/>
          <w:sz w:val="24"/>
          <w:szCs w:val="24"/>
        </w:rPr>
        <w:t>Тахогенератор постоянного тока</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Тахогенераторы постоянного тока служат для измерения частоты вращения по значению выходного напряжения, а также для получения электрических сигналов, пропорциональных частоте вращения вала в схемах автоматического регулирования. Тахогенератор постоянного тока представляет собой генератор малой мощности с электромагнитным независимым возбуждением (рис. 30.3, </w:t>
      </w:r>
      <w:r w:rsidRPr="00D927EA">
        <w:rPr>
          <w:rFonts w:ascii="Times New Roman" w:hAnsi="Times New Roman" w:cs="Times New Roman"/>
          <w:bCs/>
          <w:i/>
          <w:iCs/>
          <w:color w:val="000000"/>
          <w:sz w:val="24"/>
          <w:szCs w:val="24"/>
        </w:rPr>
        <w:t>а</w:t>
      </w:r>
      <w:r w:rsidRPr="00D927EA">
        <w:rPr>
          <w:rFonts w:ascii="Times New Roman" w:hAnsi="Times New Roman" w:cs="Times New Roman"/>
          <w:bCs/>
          <w:iCs/>
          <w:color w:val="000000"/>
          <w:sz w:val="24"/>
          <w:szCs w:val="24"/>
        </w:rPr>
        <w:t xml:space="preserve">) </w:t>
      </w:r>
      <w:r w:rsidRPr="00D927EA">
        <w:rPr>
          <w:rFonts w:ascii="Times New Roman" w:hAnsi="Times New Roman" w:cs="Times New Roman"/>
          <w:bCs/>
          <w:color w:val="000000"/>
          <w:sz w:val="24"/>
          <w:szCs w:val="24"/>
        </w:rPr>
        <w:t>или с возбуждением постоянными магнитами.</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 xml:space="preserve">Ввиду того что при постоянном токе возбуждения </w:t>
      </w:r>
      <w:r w:rsidRPr="00D927EA">
        <w:rPr>
          <w:rFonts w:ascii="Times New Roman" w:hAnsi="Times New Roman" w:cs="Times New Roman"/>
          <w:bCs/>
          <w:color w:val="000000"/>
          <w:position w:val="-10"/>
          <w:sz w:val="24"/>
          <w:szCs w:val="24"/>
        </w:rPr>
        <w:object w:dxaOrig="1080" w:dyaOrig="340">
          <v:shape id="_x0000_i1102" type="#_x0000_t75" style="width:54pt;height:17.25pt" o:ole="">
            <v:imagedata r:id="rId132" o:title=""/>
          </v:shape>
          <o:OLEObject Type="Embed" ProgID="Equation.3" ShapeID="_x0000_i1102" DrawAspect="Content" ObjectID="_1706529144" r:id="rId133"/>
        </w:object>
      </w:r>
      <w:r w:rsidRPr="00D927EA">
        <w:rPr>
          <w:rFonts w:ascii="Times New Roman" w:hAnsi="Times New Roman" w:cs="Times New Roman"/>
          <w:bCs/>
          <w:color w:val="000000"/>
          <w:sz w:val="24"/>
          <w:szCs w:val="24"/>
        </w:rPr>
        <w:t xml:space="preserve"> магнитный поток </w:t>
      </w:r>
      <w:r w:rsidRPr="00D927EA">
        <w:rPr>
          <w:rFonts w:ascii="Times New Roman" w:hAnsi="Times New Roman" w:cs="Times New Roman"/>
          <w:bCs/>
          <w:i/>
          <w:color w:val="000000"/>
          <w:sz w:val="24"/>
          <w:szCs w:val="24"/>
        </w:rPr>
        <w:t>Ф</w:t>
      </w:r>
      <w:r w:rsidRPr="00D927EA">
        <w:rPr>
          <w:rFonts w:ascii="Times New Roman" w:hAnsi="Times New Roman" w:cs="Times New Roman"/>
          <w:bCs/>
          <w:color w:val="000000"/>
          <w:sz w:val="24"/>
          <w:szCs w:val="24"/>
        </w:rPr>
        <w:t xml:space="preserve"> практически не зависит от нагрузки, выходная ЭДС тахогенератора </w:t>
      </w:r>
      <w:r w:rsidRPr="00D927EA">
        <w:rPr>
          <w:rFonts w:ascii="Times New Roman" w:hAnsi="Times New Roman" w:cs="Times New Roman"/>
          <w:bCs/>
          <w:color w:val="000000"/>
          <w:position w:val="-12"/>
          <w:sz w:val="24"/>
          <w:szCs w:val="24"/>
        </w:rPr>
        <w:object w:dxaOrig="460" w:dyaOrig="360">
          <v:shape id="_x0000_i1103" type="#_x0000_t75" style="width:23.25pt;height:18pt" o:ole="">
            <v:imagedata r:id="rId134" o:title=""/>
          </v:shape>
          <o:OLEObject Type="Embed" ProgID="Equation.3" ShapeID="_x0000_i1103" DrawAspect="Content" ObjectID="_1706529145" r:id="rId135"/>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прямо пропорциональна частоте вращения:</w:t>
      </w:r>
    </w:p>
    <w:p w:rsidR="00D927EA" w:rsidRPr="00D927EA" w:rsidRDefault="00D927EA" w:rsidP="00D927EA">
      <w:pPr>
        <w:shd w:val="clear" w:color="auto" w:fill="FFFFFF"/>
        <w:tabs>
          <w:tab w:val="left" w:pos="3451"/>
        </w:tabs>
        <w:spacing w:after="0" w:line="240" w:lineRule="auto"/>
        <w:ind w:firstLine="709"/>
        <w:jc w:val="both"/>
        <w:rPr>
          <w:rFonts w:ascii="Times New Roman" w:hAnsi="Times New Roman" w:cs="Times New Roman"/>
          <w:bCs/>
          <w:color w:val="000000"/>
          <w:sz w:val="24"/>
          <w:szCs w:val="24"/>
        </w:rPr>
      </w:pPr>
    </w:p>
    <w:p w:rsidR="00D927EA" w:rsidRPr="00D927EA" w:rsidRDefault="00D927EA" w:rsidP="00F42949">
      <w:pPr>
        <w:shd w:val="clear" w:color="auto" w:fill="FFFFFF"/>
        <w:tabs>
          <w:tab w:val="left" w:pos="3451"/>
        </w:tabs>
        <w:spacing w:after="0" w:line="240" w:lineRule="auto"/>
        <w:ind w:firstLine="709"/>
        <w:jc w:val="center"/>
        <w:rPr>
          <w:rFonts w:ascii="Times New Roman" w:hAnsi="Times New Roman" w:cs="Times New Roman"/>
          <w:sz w:val="24"/>
          <w:szCs w:val="24"/>
        </w:rPr>
      </w:pPr>
      <w:r w:rsidRPr="00D927EA">
        <w:rPr>
          <w:rFonts w:ascii="Times New Roman" w:hAnsi="Times New Roman" w:cs="Times New Roman"/>
          <w:bCs/>
          <w:color w:val="000000"/>
          <w:position w:val="-12"/>
          <w:sz w:val="24"/>
          <w:szCs w:val="24"/>
        </w:rPr>
        <w:object w:dxaOrig="1820" w:dyaOrig="360">
          <v:shape id="_x0000_i1104" type="#_x0000_t75" style="width:90.75pt;height:18pt" o:ole="">
            <v:imagedata r:id="rId136" o:title=""/>
          </v:shape>
          <o:OLEObject Type="Embed" ProgID="Equation.3" ShapeID="_x0000_i1104" DrawAspect="Content" ObjectID="_1706529146" r:id="rId137"/>
        </w:object>
      </w:r>
      <w:r w:rsidRPr="00D927EA">
        <w:rPr>
          <w:rFonts w:ascii="Times New Roman" w:hAnsi="Times New Roman" w:cs="Times New Roman"/>
          <w:bCs/>
          <w:color w:val="000000"/>
          <w:sz w:val="24"/>
          <w:szCs w:val="24"/>
        </w:rPr>
        <w:t>, (30.5)</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где </w:t>
      </w:r>
      <w:r w:rsidRPr="00D927EA">
        <w:rPr>
          <w:rFonts w:ascii="Times New Roman" w:hAnsi="Times New Roman" w:cs="Times New Roman"/>
          <w:bCs/>
          <w:color w:val="000000"/>
          <w:position w:val="-12"/>
          <w:sz w:val="24"/>
          <w:szCs w:val="24"/>
        </w:rPr>
        <w:object w:dxaOrig="1680" w:dyaOrig="360">
          <v:shape id="_x0000_i1105" type="#_x0000_t75" style="width:84pt;height:18pt" o:ole="">
            <v:imagedata r:id="rId138" o:title=""/>
          </v:shape>
          <o:OLEObject Type="Embed" ProgID="Equation.3" ShapeID="_x0000_i1105" DrawAspect="Content" ObjectID="_1706529147" r:id="rId139"/>
        </w:object>
      </w:r>
      <w:r w:rsidRPr="00D927EA">
        <w:rPr>
          <w:rFonts w:ascii="Times New Roman" w:hAnsi="Times New Roman" w:cs="Times New Roman"/>
          <w:b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Формула (30.5) справедлива и для тахогенератора с возбуждением постоянными магнитами, где </w:t>
      </w:r>
      <w:r w:rsidRPr="00D927EA">
        <w:rPr>
          <w:rFonts w:ascii="Times New Roman" w:hAnsi="Times New Roman" w:cs="Times New Roman"/>
          <w:bCs/>
          <w:color w:val="000000"/>
          <w:position w:val="-6"/>
          <w:sz w:val="24"/>
          <w:szCs w:val="24"/>
        </w:rPr>
        <w:object w:dxaOrig="1040" w:dyaOrig="279">
          <v:shape id="_x0000_i1106" type="#_x0000_t75" style="width:51.75pt;height:14.25pt" o:ole="">
            <v:imagedata r:id="rId140" o:title=""/>
          </v:shape>
          <o:OLEObject Type="Embed" ProgID="Equation.3" ShapeID="_x0000_i1106" DrawAspect="Content" ObjectID="_1706529148" r:id="rId141"/>
        </w:object>
      </w:r>
      <w:r w:rsidRPr="00D927EA">
        <w:rPr>
          <w:rFonts w:ascii="Times New Roman" w:hAnsi="Times New Roman" w:cs="Times New Roman"/>
          <w:bCs/>
          <w:color w:val="000000"/>
          <w:sz w:val="24"/>
          <w:szCs w:val="24"/>
        </w:rPr>
        <w:t>. Для измерения частоты вращения тахогенератором вал последнего механически соединяют с валом механизма, частоту вращения которого требуется измерить. На выводы тахогенератора подключают измерительный прибор со шкалой, градуированной в единицах частоты вращения.</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 xml:space="preserve">Точность работы тахогенератора определяется его </w:t>
      </w:r>
      <w:r w:rsidRPr="00D927EA">
        <w:rPr>
          <w:rFonts w:ascii="Times New Roman" w:hAnsi="Times New Roman" w:cs="Times New Roman"/>
          <w:bCs/>
          <w:i/>
          <w:iCs/>
          <w:color w:val="000000"/>
          <w:sz w:val="24"/>
          <w:szCs w:val="24"/>
        </w:rPr>
        <w:t xml:space="preserve">выходной характеристикой, </w:t>
      </w:r>
      <w:r w:rsidRPr="00D927EA">
        <w:rPr>
          <w:rFonts w:ascii="Times New Roman" w:hAnsi="Times New Roman" w:cs="Times New Roman"/>
          <w:bCs/>
          <w:color w:val="000000"/>
          <w:sz w:val="24"/>
          <w:szCs w:val="24"/>
        </w:rPr>
        <w:t xml:space="preserve">представляющей собой зависимость выходного напряжения от частоты вращения </w:t>
      </w:r>
      <w:r w:rsidRPr="00D927EA">
        <w:rPr>
          <w:rFonts w:ascii="Times New Roman" w:hAnsi="Times New Roman" w:cs="Times New Roman"/>
          <w:bCs/>
          <w:color w:val="000000"/>
          <w:position w:val="-6"/>
          <w:sz w:val="24"/>
          <w:szCs w:val="24"/>
        </w:rPr>
        <w:object w:dxaOrig="200" w:dyaOrig="220">
          <v:shape id="_x0000_i1107" type="#_x0000_t75" style="width:9.75pt;height:11.25pt" o:ole="">
            <v:imagedata r:id="rId142" o:title=""/>
          </v:shape>
          <o:OLEObject Type="Embed" ProgID="Equation.3" ShapeID="_x0000_i1107" DrawAspect="Content" ObjectID="_1706529149" r:id="rId143"/>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при неизменном значении сопротивления нагрузки. Наиболее точная работа тахогенератора соответствует прямолинейной выходной характеристике (рис. 30.3, </w:t>
      </w:r>
      <w:r w:rsidRPr="00D927EA">
        <w:rPr>
          <w:rFonts w:ascii="Times New Roman" w:hAnsi="Times New Roman" w:cs="Times New Roman"/>
          <w:bCs/>
          <w:i/>
          <w:iCs/>
          <w:color w:val="000000"/>
          <w:sz w:val="24"/>
          <w:szCs w:val="24"/>
        </w:rPr>
        <w:t xml:space="preserve">б, </w:t>
      </w:r>
      <w:r w:rsidRPr="00D927EA">
        <w:rPr>
          <w:rFonts w:ascii="Times New Roman" w:hAnsi="Times New Roman" w:cs="Times New Roman"/>
          <w:bCs/>
          <w:color w:val="000000"/>
          <w:sz w:val="24"/>
          <w:szCs w:val="24"/>
        </w:rPr>
        <w:t xml:space="preserve">прямая </w:t>
      </w:r>
      <w:r w:rsidRPr="00D927EA">
        <w:rPr>
          <w:rFonts w:ascii="Times New Roman" w:hAnsi="Times New Roman" w:cs="Times New Roman"/>
          <w:bCs/>
          <w:i/>
          <w:color w:val="000000"/>
          <w:sz w:val="24"/>
          <w:szCs w:val="24"/>
        </w:rPr>
        <w:t>1</w:t>
      </w:r>
      <w:r w:rsidRPr="00D927EA">
        <w:rPr>
          <w:rFonts w:ascii="Times New Roman" w:hAnsi="Times New Roman" w:cs="Times New Roman"/>
          <w:b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noProof/>
          <w:sz w:val="24"/>
          <w:szCs w:val="24"/>
          <w:lang w:eastAsia="ru-RU"/>
        </w:rPr>
        <w:lastRenderedPageBreak/>
        <w:drawing>
          <wp:inline distT="0" distB="0" distL="0" distR="0">
            <wp:extent cx="3762375" cy="200977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4"/>
                    <a:srcRect l="5470" r="3366"/>
                    <a:stretch>
                      <a:fillRect/>
                    </a:stretch>
                  </pic:blipFill>
                  <pic:spPr bwMode="auto">
                    <a:xfrm>
                      <a:off x="0" y="0"/>
                      <a:ext cx="3762375" cy="2009775"/>
                    </a:xfrm>
                    <a:prstGeom prst="rect">
                      <a:avLst/>
                    </a:prstGeom>
                    <a:noFill/>
                    <a:ln w="9525">
                      <a:noFill/>
                      <a:miter lim="800000"/>
                      <a:headEnd/>
                      <a:tailEnd/>
                    </a:ln>
                  </pic:spPr>
                </pic:pic>
              </a:graphicData>
            </a:graphic>
          </wp:inline>
        </w:drawing>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sz w:val="24"/>
          <w:szCs w:val="24"/>
        </w:rPr>
        <w:t xml:space="preserve">Рис. 30.3. Принципиальная схема </w:t>
      </w:r>
      <w:r w:rsidRPr="00D927EA">
        <w:rPr>
          <w:rFonts w:ascii="Times New Roman" w:hAnsi="Times New Roman" w:cs="Times New Roman"/>
          <w:position w:val="-10"/>
          <w:sz w:val="24"/>
          <w:szCs w:val="24"/>
        </w:rPr>
        <w:object w:dxaOrig="360" w:dyaOrig="320">
          <v:shape id="_x0000_i1108" type="#_x0000_t75" style="width:18pt;height:15.75pt" o:ole="">
            <v:imagedata r:id="rId145" o:title=""/>
          </v:shape>
          <o:OLEObject Type="Embed" ProgID="Equation.3" ShapeID="_x0000_i1108" DrawAspect="Content" ObjectID="_1706529150" r:id="rId146"/>
        </w:object>
      </w:r>
      <w:r w:rsidRPr="00D927EA">
        <w:rPr>
          <w:rFonts w:ascii="Times New Roman" w:hAnsi="Times New Roman" w:cs="Times New Roman"/>
          <w:sz w:val="24"/>
          <w:szCs w:val="24"/>
        </w:rPr>
        <w:t xml:space="preserve">, выходная характеристика </w:t>
      </w:r>
      <w:r w:rsidRPr="00D927EA">
        <w:rPr>
          <w:rFonts w:ascii="Times New Roman" w:hAnsi="Times New Roman" w:cs="Times New Roman"/>
          <w:position w:val="-10"/>
          <w:sz w:val="24"/>
          <w:szCs w:val="24"/>
        </w:rPr>
        <w:object w:dxaOrig="380" w:dyaOrig="320">
          <v:shape id="_x0000_i1109" type="#_x0000_t75" style="width:18.75pt;height:15.75pt" o:ole="">
            <v:imagedata r:id="rId147" o:title=""/>
          </v:shape>
          <o:OLEObject Type="Embed" ProgID="Equation.3" ShapeID="_x0000_i1109" DrawAspect="Content" ObjectID="_1706529151" r:id="rId148"/>
        </w:object>
      </w:r>
      <w:r w:rsidRPr="00D927EA">
        <w:rPr>
          <w:rFonts w:ascii="Times New Roman" w:hAnsi="Times New Roman" w:cs="Times New Roman"/>
          <w:sz w:val="24"/>
          <w:szCs w:val="24"/>
        </w:rPr>
        <w:t xml:space="preserve"> тахогенератора постоянного тока</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Однако в реальных тахогенераторах выходная характеристика не прямолинейна (график </w:t>
      </w:r>
      <w:r w:rsidRPr="00D927EA">
        <w:rPr>
          <w:rFonts w:ascii="Times New Roman" w:hAnsi="Times New Roman" w:cs="Times New Roman"/>
          <w:bCs/>
          <w:i/>
          <w:color w:val="000000"/>
          <w:sz w:val="24"/>
          <w:szCs w:val="24"/>
        </w:rPr>
        <w:t>2</w:t>
      </w:r>
      <w:r w:rsidRPr="00D927EA">
        <w:rPr>
          <w:rFonts w:ascii="Times New Roman" w:hAnsi="Times New Roman" w:cs="Times New Roman"/>
          <w:bCs/>
          <w:color w:val="000000"/>
          <w:sz w:val="24"/>
          <w:szCs w:val="24"/>
        </w:rPr>
        <w:t xml:space="preserve">) и к тому же она выходит не из начала осей координат. Основная причина </w:t>
      </w:r>
      <w:proofErr w:type="spellStart"/>
      <w:r w:rsidRPr="00D927EA">
        <w:rPr>
          <w:rFonts w:ascii="Times New Roman" w:hAnsi="Times New Roman" w:cs="Times New Roman"/>
          <w:bCs/>
          <w:color w:val="000000"/>
          <w:sz w:val="24"/>
          <w:szCs w:val="24"/>
        </w:rPr>
        <w:t>криволинейности</w:t>
      </w:r>
      <w:proofErr w:type="spellEnd"/>
      <w:r w:rsidRPr="00D927EA">
        <w:rPr>
          <w:rFonts w:ascii="Times New Roman" w:hAnsi="Times New Roman" w:cs="Times New Roman"/>
          <w:bCs/>
          <w:color w:val="000000"/>
          <w:sz w:val="24"/>
          <w:szCs w:val="24"/>
        </w:rPr>
        <w:t xml:space="preserve"> характеристики — реакция якоря, поэтому уменьшению </w:t>
      </w:r>
      <w:proofErr w:type="spellStart"/>
      <w:r w:rsidRPr="00D927EA">
        <w:rPr>
          <w:rFonts w:ascii="Times New Roman" w:hAnsi="Times New Roman" w:cs="Times New Roman"/>
          <w:bCs/>
          <w:color w:val="000000"/>
          <w:sz w:val="24"/>
          <w:szCs w:val="24"/>
        </w:rPr>
        <w:t>криволинейности</w:t>
      </w:r>
      <w:proofErr w:type="spellEnd"/>
      <w:r w:rsidRPr="00D927EA">
        <w:rPr>
          <w:rFonts w:ascii="Times New Roman" w:hAnsi="Times New Roman" w:cs="Times New Roman"/>
          <w:bCs/>
          <w:color w:val="000000"/>
          <w:sz w:val="24"/>
          <w:szCs w:val="24"/>
        </w:rPr>
        <w:t xml:space="preserve"> этой характеристики способствует включение на выход тахогенератора приборов с большим внутренним сопротивлением, так как при уменьшении тока якоря ослабляется действие реакции якоря. В современных тахогенераторах отклонение выходной характеристики от прямолинейной составляет от 0,5 до 3%.</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 xml:space="preserve">Падение напряжения в щеточном контакте </w:t>
      </w:r>
      <w:r w:rsidRPr="00D927EA">
        <w:rPr>
          <w:rFonts w:ascii="Times New Roman" w:hAnsi="Times New Roman" w:cs="Times New Roman"/>
          <w:bCs/>
          <w:color w:val="000000"/>
          <w:position w:val="-14"/>
          <w:sz w:val="24"/>
          <w:szCs w:val="24"/>
        </w:rPr>
        <w:object w:dxaOrig="540" w:dyaOrig="380">
          <v:shape id="_x0000_i1110" type="#_x0000_t75" style="width:27pt;height:18.75pt" o:ole="">
            <v:imagedata r:id="rId149" o:title=""/>
          </v:shape>
          <o:OLEObject Type="Embed" ProgID="Equation.3" ShapeID="_x0000_i1110" DrawAspect="Content" ObjectID="_1706529152" r:id="rId150"/>
        </w:object>
      </w:r>
      <w:r w:rsidRPr="00D927EA">
        <w:rPr>
          <w:rFonts w:ascii="Times New Roman" w:hAnsi="Times New Roman" w:cs="Times New Roman"/>
          <w:bCs/>
          <w:color w:val="000000"/>
          <w:sz w:val="24"/>
          <w:szCs w:val="24"/>
        </w:rPr>
        <w:t xml:space="preserve"> создает в тахогенераторе зону </w:t>
      </w:r>
      <w:r w:rsidRPr="00D927EA">
        <w:rPr>
          <w:rFonts w:ascii="Times New Roman" w:hAnsi="Times New Roman" w:cs="Times New Roman"/>
          <w:bCs/>
          <w:i/>
          <w:iCs/>
          <w:color w:val="000000"/>
          <w:sz w:val="24"/>
          <w:szCs w:val="24"/>
        </w:rPr>
        <w:t xml:space="preserve">нечувствительности. </w:t>
      </w:r>
      <w:r w:rsidRPr="00D927EA">
        <w:rPr>
          <w:rFonts w:ascii="Times New Roman" w:hAnsi="Times New Roman" w:cs="Times New Roman"/>
          <w:bCs/>
          <w:color w:val="000000"/>
          <w:sz w:val="24"/>
          <w:szCs w:val="24"/>
        </w:rPr>
        <w:t xml:space="preserve">Это диапазон частот вращения от 0 до </w:t>
      </w:r>
      <w:r w:rsidRPr="00D927EA">
        <w:rPr>
          <w:rFonts w:ascii="Times New Roman" w:hAnsi="Times New Roman" w:cs="Times New Roman"/>
          <w:bCs/>
          <w:color w:val="000000"/>
          <w:position w:val="-10"/>
          <w:sz w:val="24"/>
          <w:szCs w:val="24"/>
        </w:rPr>
        <w:object w:dxaOrig="420" w:dyaOrig="340">
          <v:shape id="_x0000_i1111" type="#_x0000_t75" style="width:21pt;height:17.25pt" o:ole="">
            <v:imagedata r:id="rId151" o:title=""/>
          </v:shape>
          <o:OLEObject Type="Embed" ProgID="Equation.3" ShapeID="_x0000_i1111" DrawAspect="Content" ObjectID="_1706529153" r:id="rId152"/>
        </w:object>
      </w:r>
      <w:r w:rsidRPr="00D927EA">
        <w:rPr>
          <w:rFonts w:ascii="Times New Roman" w:hAnsi="Times New Roman" w:cs="Times New Roman"/>
          <w:bCs/>
          <w:color w:val="000000"/>
          <w:sz w:val="24"/>
          <w:szCs w:val="24"/>
        </w:rPr>
        <w:t>, в котором напряжение на выходе генератора равно нулю. Граница зоны нечувствительности определяется выражением</w:t>
      </w:r>
    </w:p>
    <w:p w:rsidR="00D927EA" w:rsidRPr="00D927EA" w:rsidRDefault="00D927EA" w:rsidP="00F42949">
      <w:pPr>
        <w:shd w:val="clear" w:color="auto" w:fill="FFFFFF"/>
        <w:spacing w:after="0" w:line="240" w:lineRule="auto"/>
        <w:ind w:firstLine="709"/>
        <w:jc w:val="center"/>
        <w:rPr>
          <w:rFonts w:ascii="Times New Roman" w:hAnsi="Times New Roman" w:cs="Times New Roman"/>
          <w:sz w:val="24"/>
          <w:szCs w:val="24"/>
        </w:rPr>
      </w:pPr>
      <w:r w:rsidRPr="00D927EA">
        <w:rPr>
          <w:rFonts w:ascii="Times New Roman" w:hAnsi="Times New Roman" w:cs="Times New Roman"/>
          <w:position w:val="-14"/>
          <w:sz w:val="24"/>
          <w:szCs w:val="24"/>
        </w:rPr>
        <w:object w:dxaOrig="1860" w:dyaOrig="380">
          <v:shape id="_x0000_i1112" type="#_x0000_t75" style="width:93pt;height:18.75pt" o:ole="">
            <v:imagedata r:id="rId153" o:title=""/>
          </v:shape>
          <o:OLEObject Type="Embed" ProgID="Equation.3" ShapeID="_x0000_i1112" DrawAspect="Content" ObjectID="_1706529154" r:id="rId154"/>
        </w:object>
      </w:r>
      <w:r w:rsidRPr="00D927EA">
        <w:rPr>
          <w:rFonts w:ascii="Times New Roman" w:hAnsi="Times New Roman" w:cs="Times New Roman"/>
          <w:sz w:val="24"/>
          <w:szCs w:val="24"/>
        </w:rPr>
        <w:t>. (30.6)</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Широкое применение получили тахогенераторы постоянного тока, возбуждаемые постоянными магнитами. Эти тахогенераторы не имеют обмотки возбуждения, и поэтому они проще по конструкции и имеют меньшие габариты.</w:t>
      </w:r>
    </w:p>
    <w:p w:rsidR="00D927EA" w:rsidRPr="00D927EA" w:rsidRDefault="00D927EA" w:rsidP="00D927EA">
      <w:pPr>
        <w:shd w:val="clear" w:color="auto" w:fill="FFFFFF"/>
        <w:spacing w:after="0" w:line="240" w:lineRule="auto"/>
        <w:ind w:firstLine="709"/>
        <w:jc w:val="both"/>
        <w:rPr>
          <w:rFonts w:ascii="Times New Roman" w:hAnsi="Times New Roman" w:cs="Times New Roman"/>
          <w:color w:val="000000"/>
          <w:sz w:val="24"/>
          <w:szCs w:val="24"/>
        </w:rPr>
      </w:pPr>
    </w:p>
    <w:p w:rsidR="00D927EA" w:rsidRPr="00F42949" w:rsidRDefault="00D927EA" w:rsidP="00D927EA">
      <w:pPr>
        <w:shd w:val="clear" w:color="auto" w:fill="FFFFFF"/>
        <w:spacing w:after="0" w:line="240" w:lineRule="auto"/>
        <w:ind w:firstLine="709"/>
        <w:jc w:val="both"/>
        <w:rPr>
          <w:rFonts w:ascii="Times New Roman" w:hAnsi="Times New Roman" w:cs="Times New Roman"/>
          <w:b/>
          <w:i/>
          <w:sz w:val="24"/>
          <w:szCs w:val="24"/>
        </w:rPr>
      </w:pPr>
      <w:r w:rsidRPr="00F42949">
        <w:rPr>
          <w:rFonts w:ascii="Times New Roman" w:hAnsi="Times New Roman" w:cs="Times New Roman"/>
          <w:b/>
          <w:i/>
          <w:color w:val="000000"/>
          <w:sz w:val="24"/>
          <w:szCs w:val="24"/>
        </w:rPr>
        <w:t>Бесконтактный двигатель постоянного тока</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С целью улучшения свойств двигателей постоянного тока были созданы двигатели с бесконтактным коммутатором, называемые бесконтактными двигателями постоянного тока (БДПТ). Отличие БДПТ от коллекторных двигателей традиционной конструкции состоит в том, что у них щеточно-коллекторный узел заменен полупроводниковым коммутатором (инвертором), управляемым сигналами, поступающими с бесконтактного датчика положения ротора. Рабочая обмотка двигателя — обмотка якоря — расположена на сердечнике статора, а постоянный магнит — на роторе.</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 xml:space="preserve">Вал двигателя </w:t>
      </w:r>
      <w:r w:rsidRPr="00D927EA">
        <w:rPr>
          <w:rFonts w:ascii="Times New Roman" w:hAnsi="Times New Roman" w:cs="Times New Roman"/>
          <w:bCs/>
          <w:i/>
          <w:iCs/>
          <w:color w:val="000000"/>
          <w:sz w:val="24"/>
          <w:szCs w:val="24"/>
        </w:rPr>
        <w:t xml:space="preserve">Д </w:t>
      </w:r>
      <w:r w:rsidRPr="00D927EA">
        <w:rPr>
          <w:rFonts w:ascii="Times New Roman" w:hAnsi="Times New Roman" w:cs="Times New Roman"/>
          <w:bCs/>
          <w:color w:val="000000"/>
          <w:sz w:val="24"/>
          <w:szCs w:val="24"/>
        </w:rPr>
        <w:t xml:space="preserve">(рис. 30.4, </w:t>
      </w:r>
      <w:r w:rsidRPr="00D927EA">
        <w:rPr>
          <w:rFonts w:ascii="Times New Roman" w:hAnsi="Times New Roman" w:cs="Times New Roman"/>
          <w:bCs/>
          <w:i/>
          <w:iCs/>
          <w:color w:val="000000"/>
          <w:sz w:val="24"/>
          <w:szCs w:val="24"/>
        </w:rPr>
        <w:t>а</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механически соединен с датчиком положения ротора (ДПР), сигнал от которого поступает в блок коммутатора (БК). Подключение секций обмотки якоря к источнику постоянного тока происходит через элементы блока коммутатора (БК). Назначение ДПР — выдавать управляющий сигнал в блок коммутатора в соответствии с положением полюсов постоянного магнита относительно секций обмотки якоря.</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sz w:val="24"/>
          <w:szCs w:val="24"/>
        </w:rPr>
        <w:br w:type="page"/>
      </w:r>
      <w:r w:rsidRPr="00D927EA">
        <w:rPr>
          <w:rFonts w:ascii="Times New Roman" w:hAnsi="Times New Roman" w:cs="Times New Roman"/>
          <w:noProof/>
          <w:sz w:val="24"/>
          <w:szCs w:val="24"/>
          <w:lang w:eastAsia="ru-RU"/>
        </w:rPr>
        <w:lastRenderedPageBreak/>
        <w:drawing>
          <wp:inline distT="0" distB="0" distL="0" distR="0">
            <wp:extent cx="3667125" cy="150495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5"/>
                    <a:srcRect/>
                    <a:stretch>
                      <a:fillRect/>
                    </a:stretch>
                  </pic:blipFill>
                  <pic:spPr bwMode="auto">
                    <a:xfrm>
                      <a:off x="0" y="0"/>
                      <a:ext cx="3667125" cy="1504950"/>
                    </a:xfrm>
                    <a:prstGeom prst="rect">
                      <a:avLst/>
                    </a:prstGeom>
                    <a:noFill/>
                    <a:ln w="9525">
                      <a:noFill/>
                      <a:miter lim="800000"/>
                      <a:headEnd/>
                      <a:tailEnd/>
                    </a:ln>
                  </pic:spPr>
                </pic:pic>
              </a:graphicData>
            </a:graphic>
          </wp:inline>
        </w:drawing>
      </w:r>
    </w:p>
    <w:p w:rsidR="00D927EA" w:rsidRPr="00D927EA" w:rsidRDefault="00D927EA" w:rsidP="00D927EA">
      <w:pPr>
        <w:keepNext/>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sz w:val="24"/>
          <w:szCs w:val="24"/>
        </w:rPr>
        <w:t>рис. 30.4. Бесконтактный двигатель постоянного тока:</w:t>
      </w:r>
    </w:p>
    <w:p w:rsidR="00D927EA" w:rsidRPr="00D927EA" w:rsidRDefault="00D927EA" w:rsidP="00D927EA">
      <w:pPr>
        <w:keepNext/>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position w:val="-6"/>
          <w:sz w:val="24"/>
          <w:szCs w:val="24"/>
        </w:rPr>
        <w:object w:dxaOrig="200" w:dyaOrig="220">
          <v:shape id="_x0000_i1113" type="#_x0000_t75" style="width:9.75pt;height:11.25pt" o:ole="">
            <v:imagedata r:id="rId156" o:title=""/>
          </v:shape>
          <o:OLEObject Type="Embed" ProgID="Equation.3" ShapeID="_x0000_i1113" DrawAspect="Content" ObjectID="_1706529155" r:id="rId157"/>
        </w:object>
      </w:r>
      <w:r w:rsidRPr="00D927EA">
        <w:rPr>
          <w:rFonts w:ascii="Times New Roman" w:hAnsi="Times New Roman" w:cs="Times New Roman"/>
          <w:sz w:val="24"/>
          <w:szCs w:val="24"/>
        </w:rPr>
        <w:t xml:space="preserve">— блок-схема, </w:t>
      </w:r>
      <w:r w:rsidRPr="00D927EA">
        <w:rPr>
          <w:rFonts w:ascii="Times New Roman" w:hAnsi="Times New Roman" w:cs="Times New Roman"/>
          <w:position w:val="-6"/>
          <w:sz w:val="24"/>
          <w:szCs w:val="24"/>
        </w:rPr>
        <w:object w:dxaOrig="200" w:dyaOrig="279">
          <v:shape id="_x0000_i1114" type="#_x0000_t75" style="width:9.75pt;height:14.25pt" o:ole="">
            <v:imagedata r:id="rId158" o:title=""/>
          </v:shape>
          <o:OLEObject Type="Embed" ProgID="Equation.3" ShapeID="_x0000_i1114" DrawAspect="Content" ObjectID="_1706529156" r:id="rId159"/>
        </w:object>
      </w:r>
      <w:r w:rsidRPr="00D927EA">
        <w:rPr>
          <w:rFonts w:ascii="Times New Roman" w:hAnsi="Times New Roman" w:cs="Times New Roman"/>
          <w:sz w:val="24"/>
          <w:szCs w:val="24"/>
        </w:rPr>
        <w:t>— магнитная система</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В качестве датчиков положения ротора применяют чувствительные различные бесконтактные элементы с минимальными размерами и потребляемой мощностью и большой кратностью минимального и максимального сигналов, чтобы не вызывать нарушений в работе блока коммутатора. Чувствительные элементы ДПР должны надежно работать при внешних воздействиях (температура, влажность, вибрации и т. п.), на которые рассчитан двигатель. Такие свойства присущи ряду чувствительных элементов (датчиков): индуктивных, трансформаторных, </w:t>
      </w:r>
      <w:proofErr w:type="spellStart"/>
      <w:r w:rsidRPr="00D927EA">
        <w:rPr>
          <w:rFonts w:ascii="Times New Roman" w:hAnsi="Times New Roman" w:cs="Times New Roman"/>
          <w:bCs/>
          <w:color w:val="000000"/>
          <w:sz w:val="24"/>
          <w:szCs w:val="24"/>
        </w:rPr>
        <w:t>магнитодиодов</w:t>
      </w:r>
      <w:proofErr w:type="spellEnd"/>
      <w:r w:rsidRPr="00D927EA">
        <w:rPr>
          <w:rFonts w:ascii="Times New Roman" w:hAnsi="Times New Roman" w:cs="Times New Roman"/>
          <w:bCs/>
          <w:color w:val="000000"/>
          <w:sz w:val="24"/>
          <w:szCs w:val="24"/>
        </w:rPr>
        <w:t xml:space="preserve"> и т. п. Наиболее целесообразно использовать </w:t>
      </w:r>
      <w:r w:rsidRPr="00D927EA">
        <w:rPr>
          <w:rFonts w:ascii="Times New Roman" w:hAnsi="Times New Roman" w:cs="Times New Roman"/>
          <w:bCs/>
          <w:i/>
          <w:iCs/>
          <w:color w:val="000000"/>
          <w:sz w:val="24"/>
          <w:szCs w:val="24"/>
        </w:rPr>
        <w:t xml:space="preserve">датчики ЭДС Хота </w:t>
      </w:r>
      <w:r w:rsidRPr="00D927EA">
        <w:rPr>
          <w:rFonts w:ascii="Times New Roman" w:hAnsi="Times New Roman" w:cs="Times New Roman"/>
          <w:bCs/>
          <w:color w:val="000000"/>
          <w:sz w:val="24"/>
          <w:szCs w:val="24"/>
        </w:rPr>
        <w:t>(рис. 30.5), представляющие собой тонкую полупроводниковую пластину с нанесенными на ней контактны-</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ми площадками, к которым припаяны выводы /—2, подключенные к источнику напряжения </w:t>
      </w:r>
      <w:r w:rsidRPr="00D927EA">
        <w:rPr>
          <w:rFonts w:ascii="Times New Roman" w:hAnsi="Times New Roman" w:cs="Times New Roman"/>
          <w:bCs/>
          <w:color w:val="000000"/>
          <w:position w:val="-10"/>
          <w:sz w:val="24"/>
          <w:szCs w:val="24"/>
        </w:rPr>
        <w:object w:dxaOrig="300" w:dyaOrig="340">
          <v:shape id="_x0000_i1115" type="#_x0000_t75" style="width:15pt;height:17.25pt" o:ole="">
            <v:imagedata r:id="rId160" o:title=""/>
          </v:shape>
          <o:OLEObject Type="Embed" ProgID="Equation.3" ShapeID="_x0000_i1115" DrawAspect="Content" ObjectID="_1706529157" r:id="rId161"/>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и выводы </w:t>
      </w:r>
      <w:r w:rsidRPr="00D927EA">
        <w:rPr>
          <w:rFonts w:ascii="Times New Roman" w:hAnsi="Times New Roman" w:cs="Times New Roman"/>
          <w:bCs/>
          <w:i/>
          <w:iCs/>
          <w:color w:val="000000"/>
          <w:sz w:val="24"/>
          <w:szCs w:val="24"/>
        </w:rPr>
        <w:t>3</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 xml:space="preserve">с которых снимают выходной сигнал </w:t>
      </w:r>
      <w:r w:rsidRPr="00D927EA">
        <w:rPr>
          <w:rFonts w:ascii="Times New Roman" w:hAnsi="Times New Roman" w:cs="Times New Roman"/>
          <w:bCs/>
          <w:color w:val="000000"/>
          <w:position w:val="-10"/>
          <w:sz w:val="24"/>
          <w:szCs w:val="24"/>
        </w:rPr>
        <w:object w:dxaOrig="320" w:dyaOrig="340">
          <v:shape id="_x0000_i1116" type="#_x0000_t75" style="width:15.75pt;height:17.25pt" o:ole="">
            <v:imagedata r:id="rId162" o:title=""/>
          </v:shape>
          <o:OLEObject Type="Embed" ProgID="Equation.3" ShapeID="_x0000_i1116" DrawAspect="Content" ObjectID="_1706529158" r:id="rId163"/>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Если в цепи </w:t>
      </w:r>
      <w:r w:rsidRPr="00D927EA">
        <w:rPr>
          <w:rFonts w:ascii="Times New Roman" w:hAnsi="Times New Roman" w:cs="Times New Roman"/>
          <w:bCs/>
          <w:i/>
          <w:color w:val="000000"/>
          <w:sz w:val="24"/>
          <w:szCs w:val="24"/>
        </w:rPr>
        <w:t>1</w:t>
      </w:r>
      <w:r w:rsidRPr="00D927EA">
        <w:rPr>
          <w:rFonts w:ascii="Times New Roman" w:hAnsi="Times New Roman" w:cs="Times New Roman"/>
          <w:bCs/>
          <w:color w:val="000000"/>
          <w:sz w:val="24"/>
          <w:szCs w:val="24"/>
        </w:rPr>
        <w:t xml:space="preserve">—2 проходит ток </w:t>
      </w:r>
      <w:r w:rsidRPr="00D927EA">
        <w:rPr>
          <w:rFonts w:ascii="Times New Roman" w:hAnsi="Times New Roman" w:cs="Times New Roman"/>
          <w:bCs/>
          <w:color w:val="000000"/>
          <w:position w:val="-4"/>
          <w:sz w:val="24"/>
          <w:szCs w:val="24"/>
        </w:rPr>
        <w:object w:dxaOrig="200" w:dyaOrig="260">
          <v:shape id="_x0000_i1117" type="#_x0000_t75" style="width:9.75pt;height:12.75pt" o:ole="">
            <v:imagedata r:id="rId164" o:title=""/>
          </v:shape>
          <o:OLEObject Type="Embed" ProgID="Equation.3" ShapeID="_x0000_i1117" DrawAspect="Content" ObjectID="_1706529159" r:id="rId165"/>
        </w:object>
      </w:r>
      <w:r w:rsidRPr="00D927EA">
        <w:rPr>
          <w:rFonts w:ascii="Times New Roman" w:hAnsi="Times New Roman" w:cs="Times New Roman"/>
          <w:bCs/>
          <w:color w:val="000000"/>
          <w:sz w:val="24"/>
          <w:szCs w:val="24"/>
        </w:rPr>
        <w:t xml:space="preserve">, а датчик находится в магнитном поле, вектор индукции </w:t>
      </w:r>
      <w:r w:rsidRPr="00D927EA">
        <w:rPr>
          <w:rFonts w:ascii="Times New Roman" w:hAnsi="Times New Roman" w:cs="Times New Roman"/>
          <w:bCs/>
          <w:i/>
          <w:iCs/>
          <w:color w:val="000000"/>
          <w:sz w:val="24"/>
          <w:szCs w:val="24"/>
        </w:rPr>
        <w:t xml:space="preserve">В </w:t>
      </w:r>
      <w:r w:rsidRPr="00D927EA">
        <w:rPr>
          <w:rFonts w:ascii="Times New Roman" w:hAnsi="Times New Roman" w:cs="Times New Roman"/>
          <w:bCs/>
          <w:color w:val="000000"/>
          <w:sz w:val="24"/>
          <w:szCs w:val="24"/>
        </w:rPr>
        <w:t xml:space="preserve">которого перпендикулярен плоскости пластины датчика, то в датчике наводится ЭДС и на выводах </w:t>
      </w:r>
      <w:r w:rsidRPr="00D927EA">
        <w:rPr>
          <w:rFonts w:ascii="Times New Roman" w:hAnsi="Times New Roman" w:cs="Times New Roman"/>
          <w:bCs/>
          <w:i/>
          <w:iCs/>
          <w:color w:val="000000"/>
          <w:sz w:val="24"/>
          <w:szCs w:val="24"/>
        </w:rPr>
        <w:t>3</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 xml:space="preserve">появляется напряжение </w:t>
      </w:r>
      <w:r w:rsidRPr="00D927EA">
        <w:rPr>
          <w:rFonts w:ascii="Times New Roman" w:hAnsi="Times New Roman" w:cs="Times New Roman"/>
          <w:bCs/>
          <w:color w:val="000000"/>
          <w:position w:val="-10"/>
          <w:sz w:val="24"/>
          <w:szCs w:val="24"/>
        </w:rPr>
        <w:object w:dxaOrig="320" w:dyaOrig="340">
          <v:shape id="_x0000_i1118" type="#_x0000_t75" style="width:15.75pt;height:17.25pt" o:ole="">
            <v:imagedata r:id="rId162" o:title=""/>
          </v:shape>
          <o:OLEObject Type="Embed" ProgID="Equation.3" ShapeID="_x0000_i1118" DrawAspect="Content" ObjectID="_1706529160" r:id="rId166"/>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Значение ЭДС зависит от тока </w:t>
      </w:r>
      <w:r w:rsidRPr="00D927EA">
        <w:rPr>
          <w:rFonts w:ascii="Times New Roman" w:hAnsi="Times New Roman" w:cs="Times New Roman"/>
          <w:bCs/>
          <w:color w:val="000000"/>
          <w:position w:val="-4"/>
          <w:sz w:val="24"/>
          <w:szCs w:val="24"/>
        </w:rPr>
        <w:object w:dxaOrig="200" w:dyaOrig="260">
          <v:shape id="_x0000_i1119" type="#_x0000_t75" style="width:9.75pt;height:12.75pt" o:ole="">
            <v:imagedata r:id="rId167" o:title=""/>
          </v:shape>
          <o:OLEObject Type="Embed" ProgID="Equation.3" ShapeID="_x0000_i1119" DrawAspect="Content" ObjectID="_1706529161" r:id="rId168"/>
        </w:object>
      </w:r>
      <w:r w:rsidRPr="00D927EA">
        <w:rPr>
          <w:rFonts w:ascii="Times New Roman" w:hAnsi="Times New Roman" w:cs="Times New Roman"/>
          <w:bCs/>
          <w:color w:val="000000"/>
          <w:sz w:val="24"/>
          <w:szCs w:val="24"/>
        </w:rPr>
        <w:t xml:space="preserve"> и магнитной индукции </w:t>
      </w:r>
      <w:r w:rsidRPr="00D927EA">
        <w:rPr>
          <w:rFonts w:ascii="Times New Roman" w:hAnsi="Times New Roman" w:cs="Times New Roman"/>
          <w:bCs/>
          <w:i/>
          <w:iCs/>
          <w:color w:val="000000"/>
          <w:sz w:val="24"/>
          <w:szCs w:val="24"/>
        </w:rPr>
        <w:t xml:space="preserve">В, </w:t>
      </w:r>
      <w:r w:rsidRPr="00D927EA">
        <w:rPr>
          <w:rFonts w:ascii="Times New Roman" w:hAnsi="Times New Roman" w:cs="Times New Roman"/>
          <w:bCs/>
          <w:color w:val="000000"/>
          <w:sz w:val="24"/>
          <w:szCs w:val="24"/>
        </w:rPr>
        <w:t xml:space="preserve">а полярность — от направления тока </w:t>
      </w:r>
      <w:r w:rsidRPr="00D927EA">
        <w:rPr>
          <w:rFonts w:ascii="Times New Roman" w:hAnsi="Times New Roman" w:cs="Times New Roman"/>
          <w:bCs/>
          <w:color w:val="000000"/>
          <w:position w:val="-4"/>
          <w:sz w:val="24"/>
          <w:szCs w:val="24"/>
        </w:rPr>
        <w:object w:dxaOrig="200" w:dyaOrig="260">
          <v:shape id="_x0000_i1120" type="#_x0000_t75" style="width:9.75pt;height:12.75pt" o:ole="">
            <v:imagedata r:id="rId164" o:title=""/>
          </v:shape>
          <o:OLEObject Type="Embed" ProgID="Equation.3" ShapeID="_x0000_i1120" DrawAspect="Content" ObjectID="_1706529162" r:id="rId169"/>
        </w:object>
      </w:r>
      <w:r w:rsidRPr="00D927EA">
        <w:rPr>
          <w:rFonts w:ascii="Times New Roman" w:hAnsi="Times New Roman" w:cs="Times New Roman"/>
          <w:bCs/>
          <w:color w:val="000000"/>
          <w:sz w:val="24"/>
          <w:szCs w:val="24"/>
        </w:rPr>
        <w:t xml:space="preserve"> в цепи </w:t>
      </w:r>
      <w:r w:rsidRPr="00D927EA">
        <w:rPr>
          <w:rFonts w:ascii="Times New Roman" w:hAnsi="Times New Roman" w:cs="Times New Roman"/>
          <w:bCs/>
          <w:i/>
          <w:color w:val="000000"/>
          <w:sz w:val="24"/>
          <w:szCs w:val="24"/>
        </w:rPr>
        <w:t>1</w:t>
      </w:r>
      <w:r w:rsidRPr="00D927EA">
        <w:rPr>
          <w:rFonts w:ascii="Times New Roman" w:hAnsi="Times New Roman" w:cs="Times New Roman"/>
          <w:bCs/>
          <w:color w:val="000000"/>
          <w:sz w:val="24"/>
          <w:szCs w:val="24"/>
        </w:rPr>
        <w:t>—</w:t>
      </w:r>
      <w:r w:rsidRPr="00D927EA">
        <w:rPr>
          <w:rFonts w:ascii="Times New Roman" w:hAnsi="Times New Roman" w:cs="Times New Roman"/>
          <w:bCs/>
          <w:i/>
          <w:color w:val="000000"/>
          <w:sz w:val="24"/>
          <w:szCs w:val="24"/>
        </w:rPr>
        <w:t>2</w:t>
      </w:r>
      <w:r w:rsidRPr="00D927EA">
        <w:rPr>
          <w:rFonts w:ascii="Times New Roman" w:hAnsi="Times New Roman" w:cs="Times New Roman"/>
          <w:bCs/>
          <w:color w:val="000000"/>
          <w:sz w:val="24"/>
          <w:szCs w:val="24"/>
        </w:rPr>
        <w:t xml:space="preserve"> и направления вектора магнитной индукции </w:t>
      </w:r>
      <w:r w:rsidRPr="00D927EA">
        <w:rPr>
          <w:rFonts w:ascii="Times New Roman" w:hAnsi="Times New Roman" w:cs="Times New Roman"/>
          <w:bCs/>
          <w:i/>
          <w:iCs/>
          <w:color w:val="000000"/>
          <w:sz w:val="24"/>
          <w:szCs w:val="24"/>
        </w:rPr>
        <w:t>В.</w:t>
      </w:r>
    </w:p>
    <w:p w:rsidR="00D927EA" w:rsidRPr="00D927EA" w:rsidRDefault="00D927EA" w:rsidP="00D927EA">
      <w:pPr>
        <w:pStyle w:val="ad"/>
        <w:spacing w:before="0" w:after="0"/>
        <w:ind w:firstLine="709"/>
        <w:jc w:val="both"/>
        <w:rPr>
          <w:b w:val="0"/>
          <w:sz w:val="24"/>
          <w:szCs w:val="24"/>
        </w:rPr>
      </w:pPr>
      <w:r w:rsidRPr="00D927EA">
        <w:rPr>
          <w:b w:val="0"/>
          <w:noProof/>
          <w:sz w:val="24"/>
          <w:szCs w:val="24"/>
        </w:rPr>
        <w:drawing>
          <wp:inline distT="0" distB="0" distL="0" distR="0">
            <wp:extent cx="1866900" cy="22288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0"/>
                    <a:srcRect/>
                    <a:stretch>
                      <a:fillRect/>
                    </a:stretch>
                  </pic:blipFill>
                  <pic:spPr bwMode="auto">
                    <a:xfrm>
                      <a:off x="0" y="0"/>
                      <a:ext cx="1866900" cy="2228850"/>
                    </a:xfrm>
                    <a:prstGeom prst="rect">
                      <a:avLst/>
                    </a:prstGeom>
                    <a:noFill/>
                    <a:ln w="9525">
                      <a:noFill/>
                      <a:miter lim="800000"/>
                      <a:headEnd/>
                      <a:tailEnd/>
                    </a:ln>
                  </pic:spPr>
                </pic:pic>
              </a:graphicData>
            </a:graphic>
          </wp:inline>
        </w:drawing>
      </w:r>
    </w:p>
    <w:p w:rsidR="00D927EA" w:rsidRPr="00D927EA" w:rsidRDefault="00D927EA" w:rsidP="00D927EA">
      <w:pPr>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sz w:val="24"/>
          <w:szCs w:val="24"/>
        </w:rPr>
        <w:t>Рис. 30.5. Датчик ЭДС Холла</w:t>
      </w:r>
    </w:p>
    <w:p w:rsidR="00D927EA" w:rsidRPr="00D927EA" w:rsidRDefault="00D927EA" w:rsidP="00D927EA">
      <w:pPr>
        <w:spacing w:after="0" w:line="240" w:lineRule="auto"/>
        <w:ind w:firstLine="709"/>
        <w:jc w:val="both"/>
        <w:rPr>
          <w:rFonts w:ascii="Times New Roman" w:hAnsi="Times New Roman" w:cs="Times New Roman"/>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bCs/>
          <w:i/>
          <w:iCs/>
          <w:color w:val="000000"/>
          <w:sz w:val="24"/>
          <w:szCs w:val="24"/>
        </w:rPr>
      </w:pPr>
      <w:r w:rsidRPr="00D927EA">
        <w:rPr>
          <w:rFonts w:ascii="Times New Roman" w:hAnsi="Times New Roman" w:cs="Times New Roman"/>
          <w:bCs/>
          <w:color w:val="000000"/>
          <w:sz w:val="24"/>
          <w:szCs w:val="24"/>
        </w:rPr>
        <w:t xml:space="preserve">Рассмотрим работу бесконтактного двигателя постоянного тока, для управления которым применяют датчики Холла и коммутатор, выполненный на транзисторах </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Т1</w:t>
      </w:r>
      <w:r w:rsidRPr="00D927EA">
        <w:rPr>
          <w:rFonts w:ascii="Times New Roman" w:hAnsi="Times New Roman" w:cs="Times New Roman"/>
          <w:bCs/>
          <w:color w:val="000000"/>
          <w:sz w:val="24"/>
          <w:szCs w:val="24"/>
        </w:rPr>
        <w:t>—</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 xml:space="preserve">Т4 </w:t>
      </w:r>
      <w:r w:rsidRPr="00D927EA">
        <w:rPr>
          <w:rFonts w:ascii="Times New Roman" w:hAnsi="Times New Roman" w:cs="Times New Roman"/>
          <w:bCs/>
          <w:color w:val="000000"/>
          <w:sz w:val="24"/>
          <w:szCs w:val="24"/>
        </w:rPr>
        <w:t xml:space="preserve">(рис. 30.6). Четыре обмотки (фазы) двигателя </w:t>
      </w:r>
      <w:r w:rsidRPr="00D927EA">
        <w:rPr>
          <w:rFonts w:ascii="Times New Roman" w:hAnsi="Times New Roman" w:cs="Times New Roman"/>
          <w:bCs/>
          <w:color w:val="000000"/>
          <w:position w:val="-10"/>
          <w:sz w:val="24"/>
          <w:szCs w:val="24"/>
        </w:rPr>
        <w:object w:dxaOrig="780" w:dyaOrig="340">
          <v:shape id="_x0000_i1121" type="#_x0000_t75" style="width:39pt;height:17.25pt" o:ole="">
            <v:imagedata r:id="rId171" o:title=""/>
          </v:shape>
          <o:OLEObject Type="Embed" ProgID="Equation.3" ShapeID="_x0000_i1121" DrawAspect="Content" ObjectID="_1706529163" r:id="rId172"/>
        </w:object>
      </w:r>
      <w:r w:rsidRPr="00D927EA">
        <w:rPr>
          <w:rFonts w:ascii="Times New Roman" w:hAnsi="Times New Roman" w:cs="Times New Roman"/>
          <w:bCs/>
          <w:color w:val="000000"/>
          <w:sz w:val="24"/>
          <w:szCs w:val="24"/>
        </w:rPr>
        <w:t xml:space="preserve"> расположены на явно выраженных полюсах шихтованного сердечника якоря (см. рис. 30.4, </w:t>
      </w:r>
      <w:r w:rsidRPr="00D927EA">
        <w:rPr>
          <w:rFonts w:ascii="Times New Roman" w:hAnsi="Times New Roman" w:cs="Times New Roman"/>
          <w:bCs/>
          <w:i/>
          <w:iCs/>
          <w:color w:val="000000"/>
          <w:sz w:val="24"/>
          <w:szCs w:val="24"/>
        </w:rPr>
        <w:t>б</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Датчики Холла </w:t>
      </w:r>
      <w:r w:rsidRPr="00D927EA">
        <w:rPr>
          <w:rFonts w:ascii="Times New Roman" w:hAnsi="Times New Roman" w:cs="Times New Roman"/>
          <w:bCs/>
          <w:i/>
          <w:iCs/>
          <w:color w:val="000000"/>
          <w:sz w:val="24"/>
          <w:szCs w:val="24"/>
        </w:rPr>
        <w:t xml:space="preserve">ДХ1 </w:t>
      </w:r>
      <w:r w:rsidRPr="00D927EA">
        <w:rPr>
          <w:rFonts w:ascii="Times New Roman" w:hAnsi="Times New Roman" w:cs="Times New Roman"/>
          <w:bCs/>
          <w:iCs/>
          <w:color w:val="000000"/>
          <w:sz w:val="24"/>
          <w:szCs w:val="24"/>
        </w:rPr>
        <w:t>и</w:t>
      </w:r>
      <w:r w:rsidRPr="00D927EA">
        <w:rPr>
          <w:rFonts w:ascii="Times New Roman" w:hAnsi="Times New Roman" w:cs="Times New Roman"/>
          <w:bCs/>
          <w:i/>
          <w:iCs/>
          <w:color w:val="000000"/>
          <w:sz w:val="24"/>
          <w:szCs w:val="24"/>
        </w:rPr>
        <w:t xml:space="preserve"> ДХ2 </w:t>
      </w:r>
      <w:r w:rsidRPr="00D927EA">
        <w:rPr>
          <w:rFonts w:ascii="Times New Roman" w:hAnsi="Times New Roman" w:cs="Times New Roman"/>
          <w:bCs/>
          <w:color w:val="000000"/>
          <w:sz w:val="24"/>
          <w:szCs w:val="24"/>
        </w:rPr>
        <w:t xml:space="preserve">установлены в пазах полюсных наконечников двух смежных полюсов. Силовые транзисторы </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Т1</w:t>
      </w:r>
      <w:r w:rsidRPr="00D927EA">
        <w:rPr>
          <w:rFonts w:ascii="Times New Roman" w:hAnsi="Times New Roman" w:cs="Times New Roman"/>
          <w:bCs/>
          <w:color w:val="000000"/>
          <w:sz w:val="24"/>
          <w:szCs w:val="24"/>
        </w:rPr>
        <w:t>—</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 xml:space="preserve">Т4 </w:t>
      </w:r>
      <w:r w:rsidRPr="00D927EA">
        <w:rPr>
          <w:rFonts w:ascii="Times New Roman" w:hAnsi="Times New Roman" w:cs="Times New Roman"/>
          <w:bCs/>
          <w:color w:val="000000"/>
          <w:sz w:val="24"/>
          <w:szCs w:val="24"/>
        </w:rPr>
        <w:t xml:space="preserve">работают в релейном (ключевом) режиме (рис. 30.6). Сигнал на открытие транзистора поступает от соответствующего датчика Холла (датчика положения ротора). Питание датчиков Холла (выводы </w:t>
      </w:r>
      <w:r w:rsidRPr="00D927EA">
        <w:rPr>
          <w:rFonts w:ascii="Times New Roman" w:hAnsi="Times New Roman" w:cs="Times New Roman"/>
          <w:bCs/>
          <w:i/>
          <w:iCs/>
          <w:color w:val="000000"/>
          <w:sz w:val="24"/>
          <w:szCs w:val="24"/>
        </w:rPr>
        <w:t>1</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2</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осуществляется от источника напряжением </w:t>
      </w:r>
      <w:r w:rsidRPr="00D927EA">
        <w:rPr>
          <w:rFonts w:ascii="Times New Roman" w:hAnsi="Times New Roman" w:cs="Times New Roman"/>
          <w:bCs/>
          <w:color w:val="000000"/>
          <w:position w:val="-10"/>
          <w:sz w:val="24"/>
          <w:szCs w:val="24"/>
        </w:rPr>
        <w:object w:dxaOrig="300" w:dyaOrig="340">
          <v:shape id="_x0000_i1122" type="#_x0000_t75" style="width:15pt;height:17.25pt" o:ole="">
            <v:imagedata r:id="rId160" o:title=""/>
          </v:shape>
          <o:OLEObject Type="Embed" ProgID="Equation.3" ShapeID="_x0000_i1122" DrawAspect="Content" ObjectID="_1706529164" r:id="rId173"/>
        </w:object>
      </w:r>
      <w:r w:rsidRPr="00D927EA">
        <w:rPr>
          <w:rFonts w:ascii="Times New Roman" w:hAnsi="Times New Roman" w:cs="Times New Roman"/>
          <w:bCs/>
          <w:i/>
          <w:i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bCs/>
          <w:i/>
          <w:i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bCs/>
          <w:i/>
          <w:iCs/>
          <w:color w:val="000000"/>
          <w:sz w:val="24"/>
          <w:szCs w:val="24"/>
        </w:rPr>
      </w:pPr>
      <w:r w:rsidRPr="00D927EA">
        <w:rPr>
          <w:rFonts w:ascii="Times New Roman" w:hAnsi="Times New Roman" w:cs="Times New Roman"/>
          <w:noProof/>
          <w:sz w:val="24"/>
          <w:szCs w:val="24"/>
          <w:lang w:eastAsia="ru-RU"/>
        </w:rPr>
        <w:lastRenderedPageBreak/>
        <w:drawing>
          <wp:inline distT="0" distB="0" distL="0" distR="0">
            <wp:extent cx="3505200" cy="24098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4"/>
                    <a:srcRect/>
                    <a:stretch>
                      <a:fillRect/>
                    </a:stretch>
                  </pic:blipFill>
                  <pic:spPr bwMode="auto">
                    <a:xfrm>
                      <a:off x="0" y="0"/>
                      <a:ext cx="3505200" cy="2409825"/>
                    </a:xfrm>
                    <a:prstGeom prst="rect">
                      <a:avLst/>
                    </a:prstGeom>
                    <a:noFill/>
                    <a:ln w="9525">
                      <a:noFill/>
                      <a:miter lim="800000"/>
                      <a:headEnd/>
                      <a:tailEnd/>
                    </a:ln>
                  </pic:spPr>
                </pic:pic>
              </a:graphicData>
            </a:graphic>
          </wp:inline>
        </w:drawing>
      </w:r>
    </w:p>
    <w:p w:rsidR="00D927EA" w:rsidRPr="00D927EA" w:rsidRDefault="00D927EA" w:rsidP="00D927EA">
      <w:pPr>
        <w:shd w:val="clear" w:color="auto" w:fill="FFFFFF"/>
        <w:spacing w:after="0" w:line="240" w:lineRule="auto"/>
        <w:ind w:firstLine="709"/>
        <w:jc w:val="both"/>
        <w:rPr>
          <w:rFonts w:ascii="Times New Roman" w:hAnsi="Times New Roman" w:cs="Times New Roman"/>
          <w:bCs/>
          <w:iCs/>
          <w:color w:val="000000"/>
          <w:sz w:val="24"/>
          <w:szCs w:val="24"/>
        </w:rPr>
      </w:pPr>
      <w:r w:rsidRPr="00D927EA">
        <w:rPr>
          <w:rFonts w:ascii="Times New Roman" w:hAnsi="Times New Roman" w:cs="Times New Roman"/>
          <w:bCs/>
          <w:iCs/>
          <w:color w:val="000000"/>
          <w:sz w:val="24"/>
          <w:szCs w:val="24"/>
        </w:rPr>
        <w:t>Рис. 30.6. Принципиальная схема БДПТ</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Каждая обмотка (фаза) выполнена из двух катушек, расположенных на противолежащих полюсах сердечника статора и соединенных последовательно (рис. 30.7). Если по какой-либо из обмоток (фаз) статора проходит ток от начала </w:t>
      </w:r>
      <w:r w:rsidRPr="00D927EA">
        <w:rPr>
          <w:rFonts w:ascii="Times New Roman" w:hAnsi="Times New Roman" w:cs="Times New Roman"/>
          <w:bCs/>
          <w:i/>
          <w:iCs/>
          <w:color w:val="000000"/>
          <w:sz w:val="24"/>
          <w:szCs w:val="24"/>
        </w:rPr>
        <w:t>Н1</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Н4 </w:t>
      </w:r>
      <w:r w:rsidRPr="00D927EA">
        <w:rPr>
          <w:rFonts w:ascii="Times New Roman" w:hAnsi="Times New Roman" w:cs="Times New Roman"/>
          <w:bCs/>
          <w:color w:val="000000"/>
          <w:sz w:val="24"/>
          <w:szCs w:val="24"/>
        </w:rPr>
        <w:t xml:space="preserve">к концу </w:t>
      </w:r>
      <w:r w:rsidRPr="00D927EA">
        <w:rPr>
          <w:rFonts w:ascii="Times New Roman" w:hAnsi="Times New Roman" w:cs="Times New Roman"/>
          <w:bCs/>
          <w:i/>
          <w:iCs/>
          <w:color w:val="000000"/>
          <w:sz w:val="24"/>
          <w:szCs w:val="24"/>
        </w:rPr>
        <w:t>К1</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К4, </w:t>
      </w:r>
      <w:r w:rsidRPr="00D927EA">
        <w:rPr>
          <w:rFonts w:ascii="Times New Roman" w:hAnsi="Times New Roman" w:cs="Times New Roman"/>
          <w:bCs/>
          <w:color w:val="000000"/>
          <w:sz w:val="24"/>
          <w:szCs w:val="24"/>
        </w:rPr>
        <w:t xml:space="preserve">то полюсы сердечника статора приобретают полярность соответственно </w:t>
      </w:r>
      <w:r w:rsidRPr="00D927EA">
        <w:rPr>
          <w:rFonts w:ascii="Times New Roman" w:hAnsi="Times New Roman" w:cs="Times New Roman"/>
          <w:bCs/>
          <w:i/>
          <w:color w:val="000000"/>
          <w:sz w:val="24"/>
          <w:szCs w:val="24"/>
          <w:lang w:val="en-US"/>
        </w:rPr>
        <w:t>S</w:t>
      </w:r>
      <w:r w:rsidRPr="00D927EA">
        <w:rPr>
          <w:rFonts w:ascii="Times New Roman" w:hAnsi="Times New Roman" w:cs="Times New Roman"/>
          <w:bCs/>
          <w:color w:val="000000"/>
          <w:sz w:val="24"/>
          <w:szCs w:val="24"/>
        </w:rPr>
        <w:t xml:space="preserve"> и </w:t>
      </w:r>
      <w:r w:rsidRPr="00D927EA">
        <w:rPr>
          <w:rFonts w:ascii="Times New Roman" w:hAnsi="Times New Roman" w:cs="Times New Roman"/>
          <w:bCs/>
          <w:i/>
          <w:iCs/>
          <w:color w:val="000000"/>
          <w:sz w:val="24"/>
          <w:szCs w:val="24"/>
        </w:rPr>
        <w:t>N.</w:t>
      </w:r>
    </w:p>
    <w:p w:rsidR="00D927EA" w:rsidRPr="00D927EA" w:rsidRDefault="00D927EA" w:rsidP="00D927EA">
      <w:pPr>
        <w:shd w:val="clear" w:color="auto" w:fill="FFFFFF"/>
        <w:spacing w:after="0" w:line="240" w:lineRule="auto"/>
        <w:ind w:firstLine="709"/>
        <w:jc w:val="both"/>
        <w:rPr>
          <w:rFonts w:ascii="Times New Roman" w:hAnsi="Times New Roman" w:cs="Times New Roman"/>
          <w:bCs/>
          <w:i/>
          <w:iCs/>
          <w:color w:val="000000"/>
          <w:sz w:val="24"/>
          <w:szCs w:val="24"/>
        </w:rPr>
      </w:pPr>
    </w:p>
    <w:p w:rsidR="00D927EA" w:rsidRPr="00D927EA" w:rsidRDefault="00D927EA" w:rsidP="00D927EA">
      <w:pPr>
        <w:keepNext/>
        <w:shd w:val="clear" w:color="auto" w:fill="FFFFFF"/>
        <w:spacing w:after="0" w:line="240" w:lineRule="auto"/>
        <w:ind w:firstLine="709"/>
        <w:jc w:val="both"/>
        <w:rPr>
          <w:rFonts w:ascii="Times New Roman" w:hAnsi="Times New Roman" w:cs="Times New Roman"/>
          <w:sz w:val="24"/>
          <w:szCs w:val="24"/>
          <w:lang w:val="en-US"/>
        </w:rPr>
      </w:pPr>
      <w:r w:rsidRPr="00D927EA">
        <w:rPr>
          <w:rFonts w:ascii="Times New Roman" w:hAnsi="Times New Roman" w:cs="Times New Roman"/>
          <w:noProof/>
          <w:sz w:val="24"/>
          <w:szCs w:val="24"/>
          <w:lang w:eastAsia="ru-RU"/>
        </w:rPr>
        <w:drawing>
          <wp:inline distT="0" distB="0" distL="0" distR="0">
            <wp:extent cx="2409825" cy="22098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5"/>
                    <a:srcRect r="-2972" b="4657"/>
                    <a:stretch>
                      <a:fillRect/>
                    </a:stretch>
                  </pic:blipFill>
                  <pic:spPr bwMode="auto">
                    <a:xfrm>
                      <a:off x="0" y="0"/>
                      <a:ext cx="2409825" cy="2209800"/>
                    </a:xfrm>
                    <a:prstGeom prst="rect">
                      <a:avLst/>
                    </a:prstGeom>
                    <a:noFill/>
                    <a:ln w="9525">
                      <a:noFill/>
                      <a:miter lim="800000"/>
                      <a:headEnd/>
                      <a:tailEnd/>
                    </a:ln>
                  </pic:spPr>
                </pic:pic>
              </a:graphicData>
            </a:graphic>
          </wp:inline>
        </w:drawing>
      </w:r>
    </w:p>
    <w:p w:rsidR="00D927EA" w:rsidRPr="00D927EA" w:rsidRDefault="00D927EA" w:rsidP="00D927EA">
      <w:pPr>
        <w:pStyle w:val="ad"/>
        <w:spacing w:before="0" w:after="0"/>
        <w:ind w:firstLine="709"/>
        <w:jc w:val="both"/>
        <w:rPr>
          <w:b w:val="0"/>
          <w:sz w:val="24"/>
          <w:szCs w:val="24"/>
        </w:rPr>
      </w:pPr>
      <w:r w:rsidRPr="00D927EA">
        <w:rPr>
          <w:b w:val="0"/>
          <w:sz w:val="24"/>
          <w:szCs w:val="24"/>
        </w:rPr>
        <w:t>Рис. 30.7. Расположение обмоток фаз на полюсах статора БДПТ</w:t>
      </w:r>
    </w:p>
    <w:p w:rsidR="00D927EA" w:rsidRPr="00D927EA" w:rsidRDefault="00D927EA" w:rsidP="00D927EA">
      <w:pPr>
        <w:spacing w:after="0" w:line="240" w:lineRule="auto"/>
        <w:ind w:firstLine="709"/>
        <w:jc w:val="both"/>
        <w:rPr>
          <w:rFonts w:ascii="Times New Roman" w:hAnsi="Times New Roman" w:cs="Times New Roman"/>
          <w:sz w:val="24"/>
          <w:szCs w:val="24"/>
        </w:rPr>
      </w:pPr>
    </w:p>
    <w:p w:rsidR="00D927EA" w:rsidRPr="00D927EA" w:rsidRDefault="00D927EA" w:rsidP="00D927EA">
      <w:pPr>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При положении ротора, показанном на рис. 30.6, в зоне магнитного полюса </w:t>
      </w:r>
      <w:r w:rsidRPr="00D927EA">
        <w:rPr>
          <w:rFonts w:ascii="Times New Roman" w:hAnsi="Times New Roman" w:cs="Times New Roman"/>
          <w:bCs/>
          <w:i/>
          <w:color w:val="000000"/>
          <w:sz w:val="24"/>
          <w:szCs w:val="24"/>
          <w:lang w:val="en-US"/>
        </w:rPr>
        <w:t>N</w:t>
      </w:r>
      <w:r w:rsidRPr="00D927EA">
        <w:rPr>
          <w:rFonts w:ascii="Times New Roman" w:hAnsi="Times New Roman" w:cs="Times New Roman"/>
          <w:bCs/>
          <w:color w:val="000000"/>
          <w:sz w:val="24"/>
          <w:szCs w:val="24"/>
        </w:rPr>
        <w:t xml:space="preserve"> находится датчик </w:t>
      </w:r>
      <w:r w:rsidRPr="00D927EA">
        <w:rPr>
          <w:rFonts w:ascii="Times New Roman" w:hAnsi="Times New Roman" w:cs="Times New Roman"/>
          <w:bCs/>
          <w:i/>
          <w:iCs/>
          <w:color w:val="000000"/>
          <w:sz w:val="24"/>
          <w:szCs w:val="24"/>
        </w:rPr>
        <w:t xml:space="preserve">ДХ1. </w:t>
      </w:r>
      <w:r w:rsidRPr="00D927EA">
        <w:rPr>
          <w:rFonts w:ascii="Times New Roman" w:hAnsi="Times New Roman" w:cs="Times New Roman"/>
          <w:bCs/>
          <w:color w:val="000000"/>
          <w:sz w:val="24"/>
          <w:szCs w:val="24"/>
        </w:rPr>
        <w:t xml:space="preserve">При этом на выходе датчика появляется сигнал, при котором транзистор </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 xml:space="preserve">Т2 </w:t>
      </w:r>
      <w:r w:rsidRPr="00D927EA">
        <w:rPr>
          <w:rFonts w:ascii="Times New Roman" w:hAnsi="Times New Roman" w:cs="Times New Roman"/>
          <w:bCs/>
          <w:color w:val="000000"/>
          <w:sz w:val="24"/>
          <w:szCs w:val="24"/>
        </w:rPr>
        <w:t xml:space="preserve">переходит в открытое состояние. В обмотке (фаза) статора </w:t>
      </w:r>
      <w:r w:rsidRPr="00D927EA">
        <w:rPr>
          <w:rFonts w:ascii="Times New Roman" w:hAnsi="Times New Roman" w:cs="Times New Roman"/>
          <w:bCs/>
          <w:color w:val="000000"/>
          <w:position w:val="-10"/>
          <w:sz w:val="24"/>
          <w:szCs w:val="24"/>
        </w:rPr>
        <w:object w:dxaOrig="320" w:dyaOrig="340">
          <v:shape id="_x0000_i1123" type="#_x0000_t75" style="width:15.75pt;height:17.25pt" o:ole="">
            <v:imagedata r:id="rId176" o:title=""/>
          </v:shape>
          <o:OLEObject Type="Embed" ProgID="Equation.3" ShapeID="_x0000_i1123" DrawAspect="Content" ObjectID="_1706529165" r:id="rId177"/>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появляется ток </w:t>
      </w:r>
      <w:r w:rsidRPr="00D927EA">
        <w:rPr>
          <w:rFonts w:ascii="Times New Roman" w:hAnsi="Times New Roman" w:cs="Times New Roman"/>
          <w:bCs/>
          <w:color w:val="000000"/>
          <w:position w:val="-10"/>
          <w:sz w:val="24"/>
          <w:szCs w:val="24"/>
        </w:rPr>
        <w:object w:dxaOrig="220" w:dyaOrig="340">
          <v:shape id="_x0000_i1124" type="#_x0000_t75" style="width:11.25pt;height:17.25pt" o:ole="">
            <v:imagedata r:id="rId178" o:title=""/>
          </v:shape>
          <o:OLEObject Type="Embed" ProgID="Equation.3" ShapeID="_x0000_i1124" DrawAspect="Content" ObjectID="_1706529166" r:id="rId179"/>
        </w:object>
      </w:r>
      <w:r w:rsidRPr="00D927EA">
        <w:rPr>
          <w:rFonts w:ascii="Times New Roman" w:hAnsi="Times New Roman" w:cs="Times New Roman"/>
          <w:bCs/>
          <w:color w:val="000000"/>
          <w:sz w:val="24"/>
          <w:szCs w:val="24"/>
        </w:rPr>
        <w:t xml:space="preserve">, протекающий от </w:t>
      </w:r>
      <w:r w:rsidRPr="00D927EA">
        <w:rPr>
          <w:rFonts w:ascii="Times New Roman" w:hAnsi="Times New Roman" w:cs="Times New Roman"/>
          <w:bCs/>
          <w:i/>
          <w:iCs/>
          <w:color w:val="000000"/>
          <w:sz w:val="24"/>
          <w:szCs w:val="24"/>
        </w:rPr>
        <w:t xml:space="preserve">Н2 </w:t>
      </w:r>
      <w:r w:rsidRPr="00D927EA">
        <w:rPr>
          <w:rFonts w:ascii="Times New Roman" w:hAnsi="Times New Roman" w:cs="Times New Roman"/>
          <w:bCs/>
          <w:color w:val="000000"/>
          <w:sz w:val="24"/>
          <w:szCs w:val="24"/>
        </w:rPr>
        <w:t xml:space="preserve">к </w:t>
      </w:r>
      <w:r w:rsidRPr="00D927EA">
        <w:rPr>
          <w:rFonts w:ascii="Times New Roman" w:hAnsi="Times New Roman" w:cs="Times New Roman"/>
          <w:bCs/>
          <w:i/>
          <w:iCs/>
          <w:color w:val="000000"/>
          <w:sz w:val="24"/>
          <w:szCs w:val="24"/>
        </w:rPr>
        <w:t xml:space="preserve">К2. </w:t>
      </w:r>
      <w:r w:rsidRPr="00D927EA">
        <w:rPr>
          <w:rFonts w:ascii="Times New Roman" w:hAnsi="Times New Roman" w:cs="Times New Roman"/>
          <w:bCs/>
          <w:color w:val="000000"/>
          <w:sz w:val="24"/>
          <w:szCs w:val="24"/>
        </w:rPr>
        <w:t xml:space="preserve">При этом полюсы статора </w:t>
      </w:r>
      <w:r w:rsidRPr="00D927EA">
        <w:rPr>
          <w:rFonts w:ascii="Times New Roman" w:hAnsi="Times New Roman" w:cs="Times New Roman"/>
          <w:bCs/>
          <w:i/>
          <w:color w:val="000000"/>
          <w:sz w:val="24"/>
          <w:szCs w:val="24"/>
        </w:rPr>
        <w:t>2</w:t>
      </w:r>
      <w:r w:rsidRPr="00D927EA">
        <w:rPr>
          <w:rFonts w:ascii="Times New Roman" w:hAnsi="Times New Roman" w:cs="Times New Roman"/>
          <w:bCs/>
          <w:color w:val="000000"/>
          <w:sz w:val="24"/>
          <w:szCs w:val="24"/>
        </w:rPr>
        <w:t xml:space="preserve"> и </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 xml:space="preserve">приобретают полярность </w:t>
      </w:r>
      <w:r w:rsidRPr="00D927EA">
        <w:rPr>
          <w:rFonts w:ascii="Times New Roman" w:hAnsi="Times New Roman" w:cs="Times New Roman"/>
          <w:bCs/>
          <w:i/>
          <w:color w:val="000000"/>
          <w:sz w:val="24"/>
          <w:szCs w:val="24"/>
          <w:lang w:val="en-US"/>
        </w:rPr>
        <w:t>S</w:t>
      </w:r>
      <w:r w:rsidRPr="00D927EA">
        <w:rPr>
          <w:rFonts w:ascii="Times New Roman" w:hAnsi="Times New Roman" w:cs="Times New Roman"/>
          <w:bCs/>
          <w:i/>
          <w:color w:val="000000"/>
          <w:sz w:val="24"/>
          <w:szCs w:val="24"/>
        </w:rPr>
        <w:t xml:space="preserve"> </w:t>
      </w:r>
      <w:r w:rsidRPr="00D927EA">
        <w:rPr>
          <w:rFonts w:ascii="Times New Roman" w:hAnsi="Times New Roman" w:cs="Times New Roman"/>
          <w:bCs/>
          <w:color w:val="000000"/>
          <w:sz w:val="24"/>
          <w:szCs w:val="24"/>
        </w:rPr>
        <w:t>и</w:t>
      </w:r>
      <w:r w:rsidRPr="00D927EA">
        <w:rPr>
          <w:rFonts w:ascii="Times New Roman" w:hAnsi="Times New Roman" w:cs="Times New Roman"/>
          <w:bCs/>
          <w:i/>
          <w:color w:val="000000"/>
          <w:sz w:val="24"/>
          <w:szCs w:val="24"/>
        </w:rPr>
        <w:t xml:space="preserve"> </w:t>
      </w:r>
      <w:r w:rsidRPr="00D927EA">
        <w:rPr>
          <w:rFonts w:ascii="Times New Roman" w:hAnsi="Times New Roman" w:cs="Times New Roman"/>
          <w:bCs/>
          <w:i/>
          <w:color w:val="000000"/>
          <w:sz w:val="24"/>
          <w:szCs w:val="24"/>
          <w:lang w:val="en-US"/>
        </w:rPr>
        <w:t>N</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(рис. 30.8, </w:t>
      </w:r>
      <w:r w:rsidRPr="00D927EA">
        <w:rPr>
          <w:rFonts w:ascii="Times New Roman" w:hAnsi="Times New Roman" w:cs="Times New Roman"/>
          <w:bCs/>
          <w:color w:val="000000"/>
          <w:position w:val="-6"/>
          <w:sz w:val="24"/>
          <w:szCs w:val="24"/>
        </w:rPr>
        <w:object w:dxaOrig="200" w:dyaOrig="220">
          <v:shape id="_x0000_i1125" type="#_x0000_t75" style="width:9.75pt;height:11.25pt" o:ole="">
            <v:imagedata r:id="rId156" o:title=""/>
          </v:shape>
          <o:OLEObject Type="Embed" ProgID="Equation.3" ShapeID="_x0000_i1125" DrawAspect="Content" ObjectID="_1706529167" r:id="rId180"/>
        </w:object>
      </w:r>
      <w:r w:rsidRPr="00D927EA">
        <w:rPr>
          <w:rFonts w:ascii="Times New Roman" w:hAnsi="Times New Roman" w:cs="Times New Roman"/>
          <w:bCs/>
          <w:color w:val="000000"/>
          <w:sz w:val="24"/>
          <w:szCs w:val="24"/>
        </w:rPr>
        <w:t xml:space="preserve">). В результате взаимодействия магнитных полей статора и ротора (постоянного магнита) появляется электромагнитный момент </w:t>
      </w:r>
      <w:r w:rsidRPr="00D927EA">
        <w:rPr>
          <w:rFonts w:ascii="Times New Roman" w:hAnsi="Times New Roman" w:cs="Times New Roman"/>
          <w:bCs/>
          <w:i/>
          <w:iCs/>
          <w:color w:val="000000"/>
          <w:sz w:val="24"/>
          <w:szCs w:val="24"/>
        </w:rPr>
        <w:t xml:space="preserve">М, </w:t>
      </w:r>
      <w:r w:rsidRPr="00D927EA">
        <w:rPr>
          <w:rFonts w:ascii="Times New Roman" w:hAnsi="Times New Roman" w:cs="Times New Roman"/>
          <w:bCs/>
          <w:color w:val="000000"/>
          <w:sz w:val="24"/>
          <w:szCs w:val="24"/>
        </w:rPr>
        <w:t xml:space="preserve">вращающий ротор. После поворота ротора относительно оси полюсов статора </w:t>
      </w:r>
      <w:r w:rsidRPr="00D927EA">
        <w:rPr>
          <w:rFonts w:ascii="Times New Roman" w:hAnsi="Times New Roman" w:cs="Times New Roman"/>
          <w:bCs/>
          <w:i/>
          <w:iCs/>
          <w:color w:val="000000"/>
          <w:sz w:val="24"/>
          <w:szCs w:val="24"/>
        </w:rPr>
        <w:t>1</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3 </w:t>
      </w:r>
      <w:r w:rsidRPr="00D927EA">
        <w:rPr>
          <w:rFonts w:ascii="Times New Roman" w:hAnsi="Times New Roman" w:cs="Times New Roman"/>
          <w:bCs/>
          <w:color w:val="000000"/>
          <w:sz w:val="24"/>
          <w:szCs w:val="24"/>
        </w:rPr>
        <w:t xml:space="preserve">на некоторый угол а против часовой стрелки датчик </w:t>
      </w:r>
      <w:r w:rsidRPr="00D927EA">
        <w:rPr>
          <w:rFonts w:ascii="Times New Roman" w:hAnsi="Times New Roman" w:cs="Times New Roman"/>
          <w:bCs/>
          <w:i/>
          <w:iCs/>
          <w:color w:val="000000"/>
          <w:sz w:val="24"/>
          <w:szCs w:val="24"/>
        </w:rPr>
        <w:t xml:space="preserve">ДХ2 </w:t>
      </w:r>
      <w:r w:rsidRPr="00D927EA">
        <w:rPr>
          <w:rFonts w:ascii="Times New Roman" w:hAnsi="Times New Roman" w:cs="Times New Roman"/>
          <w:bCs/>
          <w:color w:val="000000"/>
          <w:sz w:val="24"/>
          <w:szCs w:val="24"/>
        </w:rPr>
        <w:t xml:space="preserve">окажется в зоне магнитного полюса ротора </w:t>
      </w:r>
      <w:r w:rsidRPr="00D927EA">
        <w:rPr>
          <w:rFonts w:ascii="Times New Roman" w:hAnsi="Times New Roman" w:cs="Times New Roman"/>
          <w:bCs/>
          <w:i/>
          <w:color w:val="000000"/>
          <w:sz w:val="24"/>
          <w:szCs w:val="24"/>
          <w:lang w:val="en-US"/>
        </w:rPr>
        <w:t>S</w:t>
      </w:r>
      <w:r w:rsidRPr="00D927EA">
        <w:rPr>
          <w:rFonts w:ascii="Times New Roman" w:hAnsi="Times New Roman" w:cs="Times New Roman"/>
          <w:bCs/>
          <w:color w:val="000000"/>
          <w:sz w:val="24"/>
          <w:szCs w:val="24"/>
        </w:rPr>
        <w:t xml:space="preserve">, при этом по сигналу с датчика </w:t>
      </w:r>
      <w:r w:rsidRPr="00D927EA">
        <w:rPr>
          <w:rFonts w:ascii="Times New Roman" w:hAnsi="Times New Roman" w:cs="Times New Roman"/>
          <w:bCs/>
          <w:i/>
          <w:iCs/>
          <w:color w:val="000000"/>
          <w:sz w:val="24"/>
          <w:szCs w:val="24"/>
        </w:rPr>
        <w:t xml:space="preserve">ДХ2 </w:t>
      </w:r>
      <w:r w:rsidRPr="00D927EA">
        <w:rPr>
          <w:rFonts w:ascii="Times New Roman" w:hAnsi="Times New Roman" w:cs="Times New Roman"/>
          <w:bCs/>
          <w:color w:val="000000"/>
          <w:sz w:val="24"/>
          <w:szCs w:val="24"/>
        </w:rPr>
        <w:t xml:space="preserve">включается транзистор </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 xml:space="preserve">Т3. </w:t>
      </w:r>
      <w:r w:rsidRPr="00D927EA">
        <w:rPr>
          <w:rFonts w:ascii="Times New Roman" w:hAnsi="Times New Roman" w:cs="Times New Roman"/>
          <w:bCs/>
          <w:color w:val="000000"/>
          <w:sz w:val="24"/>
          <w:szCs w:val="24"/>
        </w:rPr>
        <w:t xml:space="preserve">В фазной катушке </w:t>
      </w:r>
      <w:r w:rsidRPr="00D927EA">
        <w:rPr>
          <w:rFonts w:ascii="Times New Roman" w:hAnsi="Times New Roman" w:cs="Times New Roman"/>
          <w:bCs/>
          <w:color w:val="000000"/>
          <w:position w:val="-12"/>
          <w:sz w:val="24"/>
          <w:szCs w:val="24"/>
        </w:rPr>
        <w:object w:dxaOrig="300" w:dyaOrig="360">
          <v:shape id="_x0000_i1126" type="#_x0000_t75" style="width:15pt;height:18pt" o:ole="">
            <v:imagedata r:id="rId181" o:title=""/>
          </v:shape>
          <o:OLEObject Type="Embed" ProgID="Equation.3" ShapeID="_x0000_i1126" DrawAspect="Content" ObjectID="_1706529168" r:id="rId182"/>
        </w:object>
      </w:r>
      <w:r w:rsidRPr="00D927EA">
        <w:rPr>
          <w:rFonts w:ascii="Times New Roman" w:hAnsi="Times New Roman" w:cs="Times New Roman"/>
          <w:bCs/>
          <w:smallCaps/>
          <w:color w:val="000000"/>
          <w:sz w:val="24"/>
          <w:szCs w:val="24"/>
        </w:rPr>
        <w:t xml:space="preserve"> </w:t>
      </w:r>
      <w:r w:rsidRPr="00D927EA">
        <w:rPr>
          <w:rFonts w:ascii="Times New Roman" w:hAnsi="Times New Roman" w:cs="Times New Roman"/>
          <w:bCs/>
          <w:color w:val="000000"/>
          <w:sz w:val="24"/>
          <w:szCs w:val="24"/>
        </w:rPr>
        <w:t xml:space="preserve">возникает ток </w:t>
      </w:r>
      <w:r w:rsidRPr="00D927EA">
        <w:rPr>
          <w:rFonts w:ascii="Times New Roman" w:hAnsi="Times New Roman" w:cs="Times New Roman"/>
          <w:bCs/>
          <w:color w:val="000000"/>
          <w:position w:val="-12"/>
          <w:sz w:val="24"/>
          <w:szCs w:val="24"/>
        </w:rPr>
        <w:object w:dxaOrig="200" w:dyaOrig="360">
          <v:shape id="_x0000_i1127" type="#_x0000_t75" style="width:9.75pt;height:18pt" o:ole="">
            <v:imagedata r:id="rId183" o:title=""/>
          </v:shape>
          <o:OLEObject Type="Embed" ProgID="Equation.3" ShapeID="_x0000_i1127" DrawAspect="Content" ObjectID="_1706529169" r:id="rId184"/>
        </w:object>
      </w:r>
      <w:r w:rsidRPr="00D927EA">
        <w:rPr>
          <w:rFonts w:ascii="Times New Roman" w:hAnsi="Times New Roman" w:cs="Times New Roman"/>
          <w:bCs/>
          <w:color w:val="000000"/>
          <w:sz w:val="24"/>
          <w:szCs w:val="24"/>
          <w:vertAlign w:val="subscript"/>
        </w:rPr>
        <w:t xml:space="preserve"> </w:t>
      </w:r>
      <w:r w:rsidRPr="00D927EA">
        <w:rPr>
          <w:rFonts w:ascii="Times New Roman" w:hAnsi="Times New Roman" w:cs="Times New Roman"/>
          <w:bCs/>
          <w:color w:val="000000"/>
          <w:sz w:val="24"/>
          <w:szCs w:val="24"/>
        </w:rPr>
        <w:t xml:space="preserve">и полюсы </w:t>
      </w:r>
      <w:r w:rsidRPr="00D927EA">
        <w:rPr>
          <w:rFonts w:ascii="Times New Roman" w:hAnsi="Times New Roman" w:cs="Times New Roman"/>
          <w:bCs/>
          <w:i/>
          <w:iCs/>
          <w:color w:val="000000"/>
          <w:sz w:val="24"/>
          <w:szCs w:val="24"/>
        </w:rPr>
        <w:t xml:space="preserve">3 </w:t>
      </w:r>
      <w:r w:rsidRPr="00D927EA">
        <w:rPr>
          <w:rFonts w:ascii="Times New Roman" w:hAnsi="Times New Roman" w:cs="Times New Roman"/>
          <w:bCs/>
          <w:color w:val="000000"/>
          <w:sz w:val="24"/>
          <w:szCs w:val="24"/>
        </w:rPr>
        <w:t xml:space="preserve">и / приобретают полярность </w:t>
      </w:r>
      <w:r w:rsidRPr="00D927EA">
        <w:rPr>
          <w:rFonts w:ascii="Times New Roman" w:hAnsi="Times New Roman" w:cs="Times New Roman"/>
          <w:bCs/>
          <w:i/>
          <w:color w:val="000000"/>
          <w:sz w:val="24"/>
          <w:szCs w:val="24"/>
          <w:lang w:val="en-US"/>
        </w:rPr>
        <w:t>S</w:t>
      </w:r>
      <w:r w:rsidRPr="00D927EA">
        <w:rPr>
          <w:rFonts w:ascii="Times New Roman" w:hAnsi="Times New Roman" w:cs="Times New Roman"/>
          <w:bCs/>
          <w:color w:val="000000"/>
          <w:sz w:val="24"/>
          <w:szCs w:val="24"/>
        </w:rPr>
        <w:t xml:space="preserve"> и </w:t>
      </w:r>
      <w:r w:rsidRPr="00D927EA">
        <w:rPr>
          <w:rFonts w:ascii="Times New Roman" w:hAnsi="Times New Roman" w:cs="Times New Roman"/>
          <w:bCs/>
          <w:i/>
          <w:color w:val="000000"/>
          <w:sz w:val="24"/>
          <w:szCs w:val="24"/>
        </w:rPr>
        <w:t>N</w:t>
      </w:r>
      <w:r w:rsidRPr="00D927EA">
        <w:rPr>
          <w:rFonts w:ascii="Times New Roman" w:hAnsi="Times New Roman" w:cs="Times New Roman"/>
          <w:bCs/>
          <w:color w:val="000000"/>
          <w:sz w:val="24"/>
          <w:szCs w:val="24"/>
        </w:rPr>
        <w:t xml:space="preserve">. При этом магнитный поток статора </w:t>
      </w:r>
      <w:r w:rsidRPr="00D927EA">
        <w:rPr>
          <w:rFonts w:ascii="Times New Roman" w:hAnsi="Times New Roman" w:cs="Times New Roman"/>
          <w:bCs/>
          <w:i/>
          <w:color w:val="000000"/>
          <w:sz w:val="24"/>
          <w:szCs w:val="24"/>
        </w:rPr>
        <w:t>Ф</w:t>
      </w:r>
      <w:r w:rsidRPr="00D927EA">
        <w:rPr>
          <w:rFonts w:ascii="Times New Roman" w:hAnsi="Times New Roman" w:cs="Times New Roman"/>
          <w:bCs/>
          <w:color w:val="000000"/>
          <w:sz w:val="24"/>
          <w:szCs w:val="24"/>
        </w:rPr>
        <w:t xml:space="preserve"> создается совместным действием МДС обмоток фаз </w:t>
      </w:r>
      <w:r w:rsidRPr="00D927EA">
        <w:rPr>
          <w:rFonts w:ascii="Times New Roman" w:hAnsi="Times New Roman" w:cs="Times New Roman"/>
          <w:bCs/>
          <w:color w:val="000000"/>
          <w:position w:val="-10"/>
          <w:sz w:val="24"/>
          <w:szCs w:val="24"/>
        </w:rPr>
        <w:object w:dxaOrig="320" w:dyaOrig="340">
          <v:shape id="_x0000_i1128" type="#_x0000_t75" style="width:15.75pt;height:17.25pt" o:ole="">
            <v:imagedata r:id="rId176" o:title=""/>
          </v:shape>
          <o:OLEObject Type="Embed" ProgID="Equation.3" ShapeID="_x0000_i1128" DrawAspect="Content" ObjectID="_1706529170" r:id="rId185"/>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и </w:t>
      </w:r>
      <w:r w:rsidRPr="00D927EA">
        <w:rPr>
          <w:rFonts w:ascii="Times New Roman" w:hAnsi="Times New Roman" w:cs="Times New Roman"/>
          <w:bCs/>
          <w:color w:val="000000"/>
          <w:position w:val="-10"/>
          <w:sz w:val="24"/>
          <w:szCs w:val="24"/>
        </w:rPr>
        <w:object w:dxaOrig="320" w:dyaOrig="340">
          <v:shape id="_x0000_i1129" type="#_x0000_t75" style="width:15.75pt;height:17.25pt" o:ole="">
            <v:imagedata r:id="rId176" o:title=""/>
          </v:shape>
          <o:OLEObject Type="Embed" ProgID="Equation.3" ShapeID="_x0000_i1129" DrawAspect="Content" ObjectID="_1706529171" r:id="rId186"/>
        </w:object>
      </w:r>
      <w:r w:rsidRPr="00D927EA">
        <w:rPr>
          <w:rFonts w:ascii="Times New Roman" w:hAnsi="Times New Roman" w:cs="Times New Roman"/>
          <w:bCs/>
          <w:color w:val="000000"/>
          <w:sz w:val="24"/>
          <w:szCs w:val="24"/>
        </w:rPr>
        <w:t>. Вектор этого потока повернут относительно оси 2—</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на угол 45</w:t>
      </w:r>
      <w:r w:rsidRPr="00D927EA">
        <w:rPr>
          <w:rFonts w:ascii="Times New Roman" w:hAnsi="Times New Roman" w:cs="Times New Roman"/>
          <w:bCs/>
          <w:color w:val="000000"/>
          <w:sz w:val="24"/>
          <w:szCs w:val="24"/>
          <w:vertAlign w:val="superscript"/>
        </w:rPr>
        <w:t>0</w:t>
      </w:r>
      <w:r w:rsidRPr="00D927EA">
        <w:rPr>
          <w:rFonts w:ascii="Times New Roman" w:hAnsi="Times New Roman" w:cs="Times New Roman"/>
          <w:bCs/>
          <w:color w:val="000000"/>
          <w:sz w:val="24"/>
          <w:szCs w:val="24"/>
        </w:rPr>
        <w:t xml:space="preserve"> (рис. 30.8, </w:t>
      </w:r>
      <w:r w:rsidRPr="00D927EA">
        <w:rPr>
          <w:rFonts w:ascii="Times New Roman" w:hAnsi="Times New Roman" w:cs="Times New Roman"/>
          <w:bCs/>
          <w:i/>
          <w:iCs/>
          <w:color w:val="000000"/>
          <w:sz w:val="24"/>
          <w:szCs w:val="24"/>
        </w:rPr>
        <w:t>б</w:t>
      </w:r>
      <w:r w:rsidRPr="00D927EA">
        <w:rPr>
          <w:rFonts w:ascii="Times New Roman" w:hAnsi="Times New Roman" w:cs="Times New Roman"/>
          <w:bCs/>
          <w:iCs/>
          <w:color w:val="000000"/>
          <w:sz w:val="24"/>
          <w:szCs w:val="24"/>
        </w:rPr>
        <w:t>)</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Ротор, продолжая вращение, занимает положение по оси полюсов статора </w:t>
      </w:r>
      <w:r w:rsidRPr="00D927EA">
        <w:rPr>
          <w:rFonts w:ascii="Times New Roman" w:hAnsi="Times New Roman" w:cs="Times New Roman"/>
          <w:bCs/>
          <w:i/>
          <w:color w:val="000000"/>
          <w:sz w:val="24"/>
          <w:szCs w:val="24"/>
        </w:rPr>
        <w:t>2</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 xml:space="preserve">При этом датчик </w:t>
      </w:r>
      <w:r w:rsidRPr="00D927EA">
        <w:rPr>
          <w:rFonts w:ascii="Times New Roman" w:hAnsi="Times New Roman" w:cs="Times New Roman"/>
          <w:bCs/>
          <w:i/>
          <w:iCs/>
          <w:color w:val="000000"/>
          <w:sz w:val="24"/>
          <w:szCs w:val="24"/>
        </w:rPr>
        <w:t xml:space="preserve">ДХ1 </w:t>
      </w:r>
      <w:r w:rsidRPr="00D927EA">
        <w:rPr>
          <w:rFonts w:ascii="Times New Roman" w:hAnsi="Times New Roman" w:cs="Times New Roman"/>
          <w:bCs/>
          <w:color w:val="000000"/>
          <w:sz w:val="24"/>
          <w:szCs w:val="24"/>
        </w:rPr>
        <w:t xml:space="preserve">попадает в </w:t>
      </w:r>
      <w:proofErr w:type="spellStart"/>
      <w:r w:rsidRPr="00D927EA">
        <w:rPr>
          <w:rFonts w:ascii="Times New Roman" w:hAnsi="Times New Roman" w:cs="Times New Roman"/>
          <w:bCs/>
          <w:color w:val="000000"/>
          <w:sz w:val="24"/>
          <w:szCs w:val="24"/>
        </w:rPr>
        <w:t>межполюсное</w:t>
      </w:r>
      <w:proofErr w:type="spellEnd"/>
      <w:r w:rsidRPr="00D927EA">
        <w:rPr>
          <w:rFonts w:ascii="Times New Roman" w:hAnsi="Times New Roman" w:cs="Times New Roman"/>
          <w:bCs/>
          <w:color w:val="000000"/>
          <w:sz w:val="24"/>
          <w:szCs w:val="24"/>
        </w:rPr>
        <w:t xml:space="preserve"> пространство ротора, а датчик </w:t>
      </w:r>
      <w:r w:rsidRPr="00D927EA">
        <w:rPr>
          <w:rFonts w:ascii="Times New Roman" w:hAnsi="Times New Roman" w:cs="Times New Roman"/>
          <w:bCs/>
          <w:i/>
          <w:iCs/>
          <w:color w:val="000000"/>
          <w:sz w:val="24"/>
          <w:szCs w:val="24"/>
        </w:rPr>
        <w:t xml:space="preserve">ДХ2 </w:t>
      </w:r>
      <w:r w:rsidRPr="00D927EA">
        <w:rPr>
          <w:rFonts w:ascii="Times New Roman" w:hAnsi="Times New Roman" w:cs="Times New Roman"/>
          <w:bCs/>
          <w:color w:val="000000"/>
          <w:sz w:val="24"/>
          <w:szCs w:val="24"/>
        </w:rPr>
        <w:t xml:space="preserve">останется в зоне полюса </w:t>
      </w:r>
      <w:r w:rsidRPr="00D927EA">
        <w:rPr>
          <w:rFonts w:ascii="Times New Roman" w:hAnsi="Times New Roman" w:cs="Times New Roman"/>
          <w:bCs/>
          <w:i/>
          <w:color w:val="000000"/>
          <w:sz w:val="24"/>
          <w:szCs w:val="24"/>
          <w:lang w:val="en-US"/>
        </w:rPr>
        <w:t>S</w:t>
      </w:r>
      <w:r w:rsidRPr="00D927EA">
        <w:rPr>
          <w:rFonts w:ascii="Times New Roman" w:hAnsi="Times New Roman" w:cs="Times New Roman"/>
          <w:bCs/>
          <w:i/>
          <w:color w:val="000000"/>
          <w:sz w:val="24"/>
          <w:szCs w:val="24"/>
        </w:rPr>
        <w:t xml:space="preserve"> </w:t>
      </w:r>
      <w:r w:rsidRPr="00D927EA">
        <w:rPr>
          <w:rFonts w:ascii="Times New Roman" w:hAnsi="Times New Roman" w:cs="Times New Roman"/>
          <w:bCs/>
          <w:color w:val="000000"/>
          <w:sz w:val="24"/>
          <w:szCs w:val="24"/>
        </w:rPr>
        <w:t xml:space="preserve">ротора. В результате транзистор </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 xml:space="preserve">Т2 </w:t>
      </w:r>
      <w:r w:rsidRPr="00D927EA">
        <w:rPr>
          <w:rFonts w:ascii="Times New Roman" w:hAnsi="Times New Roman" w:cs="Times New Roman"/>
          <w:bCs/>
          <w:color w:val="000000"/>
          <w:sz w:val="24"/>
          <w:szCs w:val="24"/>
        </w:rPr>
        <w:t xml:space="preserve">закрывается, транзистор </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 xml:space="preserve">ТЗ </w:t>
      </w:r>
      <w:r w:rsidRPr="00D927EA">
        <w:rPr>
          <w:rFonts w:ascii="Times New Roman" w:hAnsi="Times New Roman" w:cs="Times New Roman"/>
          <w:bCs/>
          <w:color w:val="000000"/>
          <w:sz w:val="24"/>
          <w:szCs w:val="24"/>
        </w:rPr>
        <w:t xml:space="preserve">останется открытым и магнитный поток </w:t>
      </w:r>
      <w:r w:rsidRPr="00D927EA">
        <w:rPr>
          <w:rFonts w:ascii="Times New Roman" w:hAnsi="Times New Roman" w:cs="Times New Roman"/>
          <w:bCs/>
          <w:i/>
          <w:color w:val="000000"/>
          <w:sz w:val="24"/>
          <w:szCs w:val="24"/>
        </w:rPr>
        <w:t>Ф</w:t>
      </w:r>
      <w:r w:rsidRPr="00D927EA">
        <w:rPr>
          <w:rFonts w:ascii="Times New Roman" w:hAnsi="Times New Roman" w:cs="Times New Roman"/>
          <w:bCs/>
          <w:color w:val="000000"/>
          <w:sz w:val="24"/>
          <w:szCs w:val="24"/>
        </w:rPr>
        <w:t xml:space="preserve">, создаваемый МДС обмотки фазы </w:t>
      </w:r>
      <w:r w:rsidRPr="00D927EA">
        <w:rPr>
          <w:rFonts w:ascii="Times New Roman" w:hAnsi="Times New Roman" w:cs="Times New Roman"/>
          <w:bCs/>
          <w:color w:val="000000"/>
          <w:position w:val="-12"/>
          <w:sz w:val="24"/>
          <w:szCs w:val="24"/>
        </w:rPr>
        <w:object w:dxaOrig="300" w:dyaOrig="360">
          <v:shape id="_x0000_i1130" type="#_x0000_t75" style="width:15pt;height:18pt" o:ole="">
            <v:imagedata r:id="rId181" o:title=""/>
          </v:shape>
          <o:OLEObject Type="Embed" ProgID="Equation.3" ShapeID="_x0000_i1130" DrawAspect="Content" ObjectID="_1706529172" r:id="rId187"/>
        </w:object>
      </w:r>
      <w:r w:rsidRPr="00D927EA">
        <w:rPr>
          <w:rFonts w:ascii="Times New Roman" w:hAnsi="Times New Roman" w:cs="Times New Roman"/>
          <w:bCs/>
          <w:color w:val="000000"/>
          <w:sz w:val="24"/>
          <w:szCs w:val="24"/>
        </w:rPr>
        <w:t xml:space="preserve">, поворачивается относительно оси полюсов </w:t>
      </w:r>
      <w:r w:rsidRPr="00D927EA">
        <w:rPr>
          <w:rFonts w:ascii="Times New Roman" w:hAnsi="Times New Roman" w:cs="Times New Roman"/>
          <w:bCs/>
          <w:i/>
          <w:color w:val="000000"/>
          <w:sz w:val="24"/>
          <w:szCs w:val="24"/>
        </w:rPr>
        <w:t>2</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еще на 45</w:t>
      </w:r>
      <w:r w:rsidRPr="00D927EA">
        <w:rPr>
          <w:rFonts w:ascii="Times New Roman" w:hAnsi="Times New Roman" w:cs="Times New Roman"/>
          <w:bCs/>
          <w:color w:val="000000"/>
          <w:sz w:val="24"/>
          <w:szCs w:val="24"/>
          <w:vertAlign w:val="superscript"/>
        </w:rPr>
        <w:t>0</w:t>
      </w:r>
      <w:r w:rsidRPr="00D927EA">
        <w:rPr>
          <w:rFonts w:ascii="Times New Roman" w:hAnsi="Times New Roman" w:cs="Times New Roman"/>
          <w:bCs/>
          <w:color w:val="000000"/>
          <w:sz w:val="24"/>
          <w:szCs w:val="24"/>
        </w:rPr>
        <w:t xml:space="preserve"> (рис. 30.8, </w:t>
      </w:r>
      <w:r w:rsidRPr="00D927EA">
        <w:rPr>
          <w:rFonts w:ascii="Times New Roman" w:hAnsi="Times New Roman" w:cs="Times New Roman"/>
          <w:bCs/>
          <w:i/>
          <w:color w:val="000000"/>
          <w:sz w:val="24"/>
          <w:szCs w:val="24"/>
        </w:rPr>
        <w:t>в</w:t>
      </w:r>
      <w:r w:rsidRPr="00D927EA">
        <w:rPr>
          <w:rFonts w:ascii="Times New Roman" w:hAnsi="Times New Roman" w:cs="Times New Roman"/>
          <w:bCs/>
          <w:color w:val="000000"/>
          <w:sz w:val="24"/>
          <w:szCs w:val="24"/>
        </w:rPr>
        <w:t xml:space="preserve">). После того как ось вращающегося ротора пересечет ось полюсов статора </w:t>
      </w:r>
      <w:r w:rsidRPr="00D927EA">
        <w:rPr>
          <w:rFonts w:ascii="Times New Roman" w:hAnsi="Times New Roman" w:cs="Times New Roman"/>
          <w:bCs/>
          <w:i/>
          <w:color w:val="000000"/>
          <w:sz w:val="24"/>
          <w:szCs w:val="24"/>
        </w:rPr>
        <w:t>2</w:t>
      </w:r>
      <w:r w:rsidRPr="00D927EA">
        <w:rPr>
          <w:rFonts w:ascii="Times New Roman" w:hAnsi="Times New Roman" w:cs="Times New Roman"/>
          <w:bCs/>
          <w:color w:val="000000"/>
          <w:sz w:val="24"/>
          <w:szCs w:val="24"/>
        </w:rPr>
        <w:t>—</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 xml:space="preserve">датчики </w:t>
      </w:r>
      <w:r w:rsidRPr="00D927EA">
        <w:rPr>
          <w:rFonts w:ascii="Times New Roman" w:hAnsi="Times New Roman" w:cs="Times New Roman"/>
          <w:bCs/>
          <w:i/>
          <w:iCs/>
          <w:color w:val="000000"/>
          <w:sz w:val="24"/>
          <w:szCs w:val="24"/>
        </w:rPr>
        <w:t xml:space="preserve">ДХ1 </w:t>
      </w:r>
      <w:r w:rsidRPr="00D927EA">
        <w:rPr>
          <w:rFonts w:ascii="Times New Roman" w:hAnsi="Times New Roman" w:cs="Times New Roman"/>
          <w:bCs/>
          <w:iCs/>
          <w:color w:val="000000"/>
          <w:sz w:val="24"/>
          <w:szCs w:val="24"/>
        </w:rPr>
        <w:t>и</w:t>
      </w:r>
      <w:r w:rsidRPr="00D927EA">
        <w:rPr>
          <w:rFonts w:ascii="Times New Roman" w:hAnsi="Times New Roman" w:cs="Times New Roman"/>
          <w:bCs/>
          <w:i/>
          <w:iCs/>
          <w:color w:val="000000"/>
          <w:sz w:val="24"/>
          <w:szCs w:val="24"/>
        </w:rPr>
        <w:t xml:space="preserve"> ДХ2 </w:t>
      </w:r>
      <w:r w:rsidRPr="00D927EA">
        <w:rPr>
          <w:rFonts w:ascii="Times New Roman" w:hAnsi="Times New Roman" w:cs="Times New Roman"/>
          <w:bCs/>
          <w:color w:val="000000"/>
          <w:sz w:val="24"/>
          <w:szCs w:val="24"/>
        </w:rPr>
        <w:t xml:space="preserve">окажутся в зоне полюса ротора </w:t>
      </w:r>
      <w:r w:rsidRPr="00D927EA">
        <w:rPr>
          <w:rFonts w:ascii="Times New Roman" w:hAnsi="Times New Roman" w:cs="Times New Roman"/>
          <w:bCs/>
          <w:i/>
          <w:color w:val="000000"/>
          <w:sz w:val="24"/>
          <w:szCs w:val="24"/>
          <w:lang w:val="en-US"/>
        </w:rPr>
        <w:t>S</w:t>
      </w:r>
      <w:r w:rsidRPr="00D927EA">
        <w:rPr>
          <w:rFonts w:ascii="Times New Roman" w:hAnsi="Times New Roman" w:cs="Times New Roman"/>
          <w:bCs/>
          <w:color w:val="000000"/>
          <w:sz w:val="24"/>
          <w:szCs w:val="24"/>
        </w:rPr>
        <w:t xml:space="preserve">, что приведет к включению транзисторов </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 xml:space="preserve">ТЗ </w:t>
      </w:r>
      <w:r w:rsidRPr="00D927EA">
        <w:rPr>
          <w:rFonts w:ascii="Times New Roman" w:hAnsi="Times New Roman" w:cs="Times New Roman"/>
          <w:bCs/>
          <w:color w:val="000000"/>
          <w:sz w:val="24"/>
          <w:szCs w:val="24"/>
        </w:rPr>
        <w:t xml:space="preserve">и </w:t>
      </w:r>
      <w:r w:rsidRPr="00D927EA">
        <w:rPr>
          <w:rFonts w:ascii="Times New Roman" w:hAnsi="Times New Roman" w:cs="Times New Roman"/>
          <w:bCs/>
          <w:i/>
          <w:color w:val="000000"/>
          <w:sz w:val="24"/>
          <w:szCs w:val="24"/>
          <w:lang w:val="en-US"/>
        </w:rPr>
        <w:t>V</w:t>
      </w:r>
      <w:r w:rsidRPr="00D927EA">
        <w:rPr>
          <w:rFonts w:ascii="Times New Roman" w:hAnsi="Times New Roman" w:cs="Times New Roman"/>
          <w:bCs/>
          <w:i/>
          <w:iCs/>
          <w:color w:val="000000"/>
          <w:sz w:val="24"/>
          <w:szCs w:val="24"/>
        </w:rPr>
        <w:t xml:space="preserve">Т4. </w:t>
      </w:r>
      <w:r w:rsidRPr="00D927EA">
        <w:rPr>
          <w:rFonts w:ascii="Times New Roman" w:hAnsi="Times New Roman" w:cs="Times New Roman"/>
          <w:bCs/>
          <w:color w:val="000000"/>
          <w:sz w:val="24"/>
          <w:szCs w:val="24"/>
        </w:rPr>
        <w:t xml:space="preserve">Дальнейшую работу элементов схемы БДПТ (рис. 30.8) до завершения вектором потока </w:t>
      </w:r>
      <w:r w:rsidRPr="00D927EA">
        <w:rPr>
          <w:rFonts w:ascii="Times New Roman" w:hAnsi="Times New Roman" w:cs="Times New Roman"/>
          <w:bCs/>
          <w:i/>
          <w:color w:val="000000"/>
          <w:sz w:val="24"/>
          <w:szCs w:val="24"/>
        </w:rPr>
        <w:t>Ф</w:t>
      </w:r>
      <w:r w:rsidRPr="00D927EA">
        <w:rPr>
          <w:rFonts w:ascii="Times New Roman" w:hAnsi="Times New Roman" w:cs="Times New Roman"/>
          <w:bCs/>
          <w:color w:val="000000"/>
          <w:sz w:val="24"/>
          <w:szCs w:val="24"/>
        </w:rPr>
        <w:t xml:space="preserve"> одного оборота проследим по табл. 30.1 и рис. 30.8, </w:t>
      </w:r>
      <w:r w:rsidRPr="00D927EA">
        <w:rPr>
          <w:rFonts w:ascii="Times New Roman" w:hAnsi="Times New Roman" w:cs="Times New Roman"/>
          <w:bCs/>
          <w:i/>
          <w:iCs/>
          <w:color w:val="000000"/>
          <w:sz w:val="24"/>
          <w:szCs w:val="24"/>
        </w:rPr>
        <w:t xml:space="preserve">а </w:t>
      </w:r>
      <w:r w:rsidRPr="00D927EA">
        <w:rPr>
          <w:rFonts w:ascii="Times New Roman" w:hAnsi="Times New Roman" w:cs="Times New Roman"/>
          <w:bCs/>
          <w:color w:val="000000"/>
          <w:sz w:val="24"/>
          <w:szCs w:val="24"/>
        </w:rPr>
        <w:t xml:space="preserve">— </w:t>
      </w:r>
      <w:proofErr w:type="spellStart"/>
      <w:r w:rsidRPr="00D927EA">
        <w:rPr>
          <w:rFonts w:ascii="Times New Roman" w:hAnsi="Times New Roman" w:cs="Times New Roman"/>
          <w:bCs/>
          <w:i/>
          <w:color w:val="000000"/>
          <w:sz w:val="24"/>
          <w:szCs w:val="24"/>
        </w:rPr>
        <w:t>з</w:t>
      </w:r>
      <w:proofErr w:type="spellEnd"/>
      <w:r w:rsidRPr="00D927EA">
        <w:rPr>
          <w:rFonts w:ascii="Times New Roman" w:hAnsi="Times New Roman" w:cs="Times New Roman"/>
          <w:bCs/>
          <w:i/>
          <w:iCs/>
          <w:color w:val="000000"/>
          <w:sz w:val="24"/>
          <w:szCs w:val="24"/>
        </w:rPr>
        <w:t>.</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p>
    <w:p w:rsidR="00D927EA" w:rsidRPr="00D927EA" w:rsidRDefault="00D927EA" w:rsidP="00D927EA">
      <w:pPr>
        <w:keepNext/>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noProof/>
          <w:sz w:val="24"/>
          <w:szCs w:val="24"/>
          <w:lang w:eastAsia="ru-RU"/>
        </w:rPr>
        <w:drawing>
          <wp:inline distT="0" distB="0" distL="0" distR="0">
            <wp:extent cx="4162425" cy="214312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8"/>
                    <a:srcRect/>
                    <a:stretch>
                      <a:fillRect/>
                    </a:stretch>
                  </pic:blipFill>
                  <pic:spPr bwMode="auto">
                    <a:xfrm>
                      <a:off x="0" y="0"/>
                      <a:ext cx="4162425" cy="2143125"/>
                    </a:xfrm>
                    <a:prstGeom prst="rect">
                      <a:avLst/>
                    </a:prstGeom>
                    <a:noFill/>
                    <a:ln w="9525">
                      <a:noFill/>
                      <a:miter lim="800000"/>
                      <a:headEnd/>
                      <a:tailEnd/>
                    </a:ln>
                  </pic:spPr>
                </pic:pic>
              </a:graphicData>
            </a:graphic>
          </wp:inline>
        </w:drawing>
      </w:r>
    </w:p>
    <w:p w:rsidR="00D927EA" w:rsidRPr="00D927EA" w:rsidRDefault="00D927EA" w:rsidP="00D927EA">
      <w:pPr>
        <w:tabs>
          <w:tab w:val="left" w:pos="3705"/>
        </w:tabs>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sz w:val="24"/>
          <w:szCs w:val="24"/>
        </w:rPr>
        <w:t xml:space="preserve">Рис. 30.8. Магнитное поле статора в </w:t>
      </w:r>
      <w:proofErr w:type="spellStart"/>
      <w:r w:rsidRPr="00D927EA">
        <w:rPr>
          <w:rFonts w:ascii="Times New Roman" w:hAnsi="Times New Roman" w:cs="Times New Roman"/>
          <w:sz w:val="24"/>
          <w:szCs w:val="24"/>
        </w:rPr>
        <w:t>четырехполюсном</w:t>
      </w:r>
      <w:proofErr w:type="spellEnd"/>
      <w:r w:rsidRPr="00D927EA">
        <w:rPr>
          <w:rFonts w:ascii="Times New Roman" w:hAnsi="Times New Roman" w:cs="Times New Roman"/>
          <w:sz w:val="24"/>
          <w:szCs w:val="24"/>
        </w:rPr>
        <w:t xml:space="preserve"> БДПТ</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r w:rsidRPr="00D927EA">
        <w:rPr>
          <w:rFonts w:ascii="Times New Roman" w:hAnsi="Times New Roman" w:cs="Times New Roman"/>
          <w:bCs/>
          <w:color w:val="000000"/>
          <w:sz w:val="24"/>
          <w:szCs w:val="24"/>
        </w:rPr>
        <w:t xml:space="preserve">На рис. 30.9 показано устройство рассмотренного БДПТ. Датчики Холла </w:t>
      </w:r>
      <w:r w:rsidRPr="00D927EA">
        <w:rPr>
          <w:rFonts w:ascii="Times New Roman" w:hAnsi="Times New Roman" w:cs="Times New Roman"/>
          <w:bCs/>
          <w:i/>
          <w:iCs/>
          <w:color w:val="000000"/>
          <w:sz w:val="24"/>
          <w:szCs w:val="24"/>
        </w:rPr>
        <w:t xml:space="preserve">3 </w:t>
      </w:r>
      <w:r w:rsidRPr="00D927EA">
        <w:rPr>
          <w:rFonts w:ascii="Times New Roman" w:hAnsi="Times New Roman" w:cs="Times New Roman"/>
          <w:bCs/>
          <w:color w:val="000000"/>
          <w:sz w:val="24"/>
          <w:szCs w:val="24"/>
        </w:rPr>
        <w:t xml:space="preserve">размещены в специальных пазах полюсных наконечников </w:t>
      </w:r>
      <w:r w:rsidRPr="00D927EA">
        <w:rPr>
          <w:rFonts w:ascii="Times New Roman" w:hAnsi="Times New Roman" w:cs="Times New Roman"/>
          <w:bCs/>
          <w:i/>
          <w:color w:val="000000"/>
          <w:sz w:val="24"/>
          <w:szCs w:val="24"/>
        </w:rPr>
        <w:t>1</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сердечника статора.</w:t>
      </w:r>
    </w:p>
    <w:p w:rsidR="00F42949" w:rsidRDefault="00F42949"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noProof/>
          <w:sz w:val="24"/>
          <w:szCs w:val="24"/>
          <w:lang w:eastAsia="ru-RU"/>
        </w:rPr>
        <w:drawing>
          <wp:inline distT="0" distB="0" distL="0" distR="0">
            <wp:extent cx="4086225" cy="224790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9"/>
                    <a:srcRect/>
                    <a:stretch>
                      <a:fillRect/>
                    </a:stretch>
                  </pic:blipFill>
                  <pic:spPr bwMode="auto">
                    <a:xfrm>
                      <a:off x="0" y="0"/>
                      <a:ext cx="4086225" cy="2247900"/>
                    </a:xfrm>
                    <a:prstGeom prst="rect">
                      <a:avLst/>
                    </a:prstGeom>
                    <a:noFill/>
                    <a:ln w="9525">
                      <a:noFill/>
                      <a:miter lim="800000"/>
                      <a:headEnd/>
                      <a:tailEnd/>
                    </a:ln>
                  </pic:spPr>
                </pic:pic>
              </a:graphicData>
            </a:graphic>
          </wp:inline>
        </w:drawing>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Рис. 30.9. Устройство БДПТ</w:t>
      </w:r>
    </w:p>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Постоянный магнит </w:t>
      </w:r>
      <w:r w:rsidRPr="00D927EA">
        <w:rPr>
          <w:rFonts w:ascii="Times New Roman" w:hAnsi="Times New Roman" w:cs="Times New Roman"/>
          <w:bCs/>
          <w:i/>
          <w:color w:val="000000"/>
          <w:sz w:val="24"/>
          <w:szCs w:val="24"/>
        </w:rPr>
        <w:t>2</w:t>
      </w:r>
      <w:r w:rsidRPr="00D927EA">
        <w:rPr>
          <w:rFonts w:ascii="Times New Roman" w:hAnsi="Times New Roman" w:cs="Times New Roman"/>
          <w:bCs/>
          <w:color w:val="000000"/>
          <w:sz w:val="24"/>
          <w:szCs w:val="24"/>
        </w:rPr>
        <w:t xml:space="preserve"> не имеет центрального отверстия для посадки на вал, он закладывается в тонкостенную гильзу и закрывается привариваемыми фланцами двух полуосей. Такая конструкция ротора позволяет избежать выполнения центрального отверстия в постоянном магните, что часто является причиной брака (трещины, сколы и т. п.). Блок коммутатора (БК) расположен на панелях </w:t>
      </w:r>
      <w:r w:rsidRPr="00D927EA">
        <w:rPr>
          <w:rFonts w:ascii="Times New Roman" w:hAnsi="Times New Roman" w:cs="Times New Roman"/>
          <w:bCs/>
          <w:i/>
          <w:iCs/>
          <w:color w:val="000000"/>
          <w:sz w:val="24"/>
          <w:szCs w:val="24"/>
        </w:rPr>
        <w:t xml:space="preserve">5, </w:t>
      </w:r>
      <w:r w:rsidRPr="00D927EA">
        <w:rPr>
          <w:rFonts w:ascii="Times New Roman" w:hAnsi="Times New Roman" w:cs="Times New Roman"/>
          <w:bCs/>
          <w:color w:val="000000"/>
          <w:sz w:val="24"/>
          <w:szCs w:val="24"/>
        </w:rPr>
        <w:t xml:space="preserve">отделен от двигателя перегородкой </w:t>
      </w:r>
      <w:r w:rsidRPr="00D927EA">
        <w:rPr>
          <w:rFonts w:ascii="Times New Roman" w:hAnsi="Times New Roman" w:cs="Times New Roman"/>
          <w:bCs/>
          <w:i/>
          <w:iCs/>
          <w:color w:val="000000"/>
          <w:sz w:val="24"/>
          <w:szCs w:val="24"/>
        </w:rPr>
        <w:t xml:space="preserve">4 </w:t>
      </w:r>
      <w:r w:rsidRPr="00D927EA">
        <w:rPr>
          <w:rFonts w:ascii="Times New Roman" w:hAnsi="Times New Roman" w:cs="Times New Roman"/>
          <w:bCs/>
          <w:color w:val="000000"/>
          <w:sz w:val="24"/>
          <w:szCs w:val="24"/>
        </w:rPr>
        <w:t xml:space="preserve">и закрыт металлическим колпаком </w:t>
      </w:r>
      <w:r w:rsidRPr="00D927EA">
        <w:rPr>
          <w:rFonts w:ascii="Times New Roman" w:hAnsi="Times New Roman" w:cs="Times New Roman"/>
          <w:bCs/>
          <w:i/>
          <w:color w:val="000000"/>
          <w:sz w:val="24"/>
          <w:szCs w:val="24"/>
        </w:rPr>
        <w:t>6</w:t>
      </w:r>
      <w:r w:rsidRPr="00D927EA">
        <w:rPr>
          <w:rFonts w:ascii="Times New Roman" w:hAnsi="Times New Roman" w:cs="Times New Roman"/>
          <w:bCs/>
          <w:color w:val="000000"/>
          <w:sz w:val="24"/>
          <w:szCs w:val="24"/>
        </w:rPr>
        <w:t xml:space="preserve">, через который выведены провода </w:t>
      </w:r>
      <w:r w:rsidRPr="00D927EA">
        <w:rPr>
          <w:rFonts w:ascii="Times New Roman" w:hAnsi="Times New Roman" w:cs="Times New Roman"/>
          <w:bCs/>
          <w:i/>
          <w:color w:val="000000"/>
          <w:sz w:val="24"/>
          <w:szCs w:val="24"/>
        </w:rPr>
        <w:t>7</w:t>
      </w:r>
      <w:r w:rsidRPr="00D927EA">
        <w:rPr>
          <w:rFonts w:ascii="Times New Roman" w:hAnsi="Times New Roman" w:cs="Times New Roman"/>
          <w:bCs/>
          <w:color w:val="000000"/>
          <w:sz w:val="24"/>
          <w:szCs w:val="24"/>
        </w:rPr>
        <w:t xml:space="preserve"> для подключения двигателя в сети постоянного тока. Подобная конструкция применена в БДПТ полезной мощностью от 1 до 120 Вт.</w:t>
      </w:r>
    </w:p>
    <w:p w:rsidR="00D927EA" w:rsidRPr="00D927EA" w:rsidRDefault="00D927EA" w:rsidP="00D927EA">
      <w:pPr>
        <w:keepNext/>
        <w:shd w:val="clear" w:color="auto" w:fill="FFFFFF"/>
        <w:spacing w:after="0" w:line="240" w:lineRule="auto"/>
        <w:ind w:firstLine="709"/>
        <w:jc w:val="both"/>
        <w:rPr>
          <w:rFonts w:ascii="Times New Roman" w:hAnsi="Times New Roman" w:cs="Times New Roman"/>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Таблица 30.1</w:t>
      </w:r>
    </w:p>
    <w:tbl>
      <w:tblPr>
        <w:tblW w:w="0" w:type="auto"/>
        <w:jc w:val="center"/>
        <w:tblInd w:w="40"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160"/>
        <w:gridCol w:w="680"/>
        <w:gridCol w:w="680"/>
        <w:gridCol w:w="680"/>
        <w:gridCol w:w="680"/>
        <w:gridCol w:w="680"/>
        <w:gridCol w:w="680"/>
        <w:gridCol w:w="680"/>
        <w:gridCol w:w="680"/>
        <w:gridCol w:w="680"/>
      </w:tblGrid>
      <w:tr w:rsidR="00D927EA" w:rsidRPr="00D927EA" w:rsidTr="00595D36">
        <w:tblPrEx>
          <w:tblCellMar>
            <w:top w:w="0" w:type="dxa"/>
            <w:bottom w:w="0" w:type="dxa"/>
          </w:tblCellMar>
        </w:tblPrEx>
        <w:trPr>
          <w:trHeight w:val="20"/>
          <w:jc w:val="center"/>
        </w:trPr>
        <w:tc>
          <w:tcPr>
            <w:tcW w:w="216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Позиция на рис. 30.8</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rPr>
              <w:t>а</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rPr>
              <w:t>б</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rPr>
              <w:t>в</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rPr>
              <w:t>г</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position w:val="-6"/>
                <w:sz w:val="24"/>
                <w:szCs w:val="24"/>
              </w:rPr>
              <w:object w:dxaOrig="220" w:dyaOrig="279">
                <v:shape id="_x0000_i1131" type="#_x0000_t75" style="width:11.25pt;height:14.25pt" o:ole="">
                  <v:imagedata r:id="rId190" o:title=""/>
                </v:shape>
                <o:OLEObject Type="Embed" ProgID="Equation.3" ShapeID="_x0000_i1131" DrawAspect="Content" ObjectID="_1706529173" r:id="rId191"/>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rPr>
              <w:t>е</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rPr>
              <w:t>ж</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rPr>
              <w:t>3</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rPr>
              <w:t>а</w:t>
            </w:r>
          </w:p>
        </w:tc>
      </w:tr>
      <w:tr w:rsidR="00D927EA" w:rsidRPr="00D927EA" w:rsidTr="00595D36">
        <w:tblPrEx>
          <w:tblCellMar>
            <w:top w:w="0" w:type="dxa"/>
            <w:bottom w:w="0" w:type="dxa"/>
          </w:tblCellMar>
        </w:tblPrEx>
        <w:trPr>
          <w:trHeight w:val="20"/>
          <w:jc w:val="center"/>
        </w:trPr>
        <w:tc>
          <w:tcPr>
            <w:tcW w:w="216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Открыты транзисторы</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Т2</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 xml:space="preserve">Т2, </w:t>
            </w: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ТЗ</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ТЗ</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 xml:space="preserve">ТЗ, </w:t>
            </w: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Т4</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Т4</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 xml:space="preserve">Т4, </w:t>
            </w: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w:t>
            </w:r>
            <w:r w:rsidRPr="00D927EA">
              <w:rPr>
                <w:rFonts w:ascii="Times New Roman" w:hAnsi="Times New Roman" w:cs="Times New Roman"/>
                <w:bCs/>
                <w:i/>
                <w:iCs/>
                <w:color w:val="000000"/>
                <w:sz w:val="24"/>
                <w:szCs w:val="24"/>
                <w:lang w:val="en-US"/>
              </w:rPr>
              <w:t>1</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w:t>
            </w:r>
            <w:r w:rsidRPr="00D927EA">
              <w:rPr>
                <w:rFonts w:ascii="Times New Roman" w:hAnsi="Times New Roman" w:cs="Times New Roman"/>
                <w:bCs/>
                <w:i/>
                <w:iCs/>
                <w:color w:val="000000"/>
                <w:sz w:val="24"/>
                <w:szCs w:val="24"/>
                <w:lang w:val="en-US"/>
              </w:rPr>
              <w:t>1</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w:t>
            </w:r>
            <w:r w:rsidRPr="00D927EA">
              <w:rPr>
                <w:rFonts w:ascii="Times New Roman" w:hAnsi="Times New Roman" w:cs="Times New Roman"/>
                <w:bCs/>
                <w:i/>
                <w:iCs/>
                <w:color w:val="000000"/>
                <w:sz w:val="24"/>
                <w:szCs w:val="24"/>
                <w:lang w:val="en-US"/>
              </w:rPr>
              <w:t>1</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Т2</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i/>
                <w:iCs/>
                <w:color w:val="000000"/>
                <w:sz w:val="24"/>
                <w:szCs w:val="24"/>
                <w:lang w:val="en-US"/>
              </w:rPr>
              <w:t>V</w:t>
            </w:r>
            <w:r w:rsidRPr="00D927EA">
              <w:rPr>
                <w:rFonts w:ascii="Times New Roman" w:hAnsi="Times New Roman" w:cs="Times New Roman"/>
                <w:bCs/>
                <w:i/>
                <w:iCs/>
                <w:color w:val="000000"/>
                <w:sz w:val="24"/>
                <w:szCs w:val="24"/>
              </w:rPr>
              <w:t>Т2</w:t>
            </w:r>
          </w:p>
        </w:tc>
      </w:tr>
      <w:tr w:rsidR="00D927EA" w:rsidRPr="00D927EA" w:rsidTr="00595D36">
        <w:tblPrEx>
          <w:tblCellMar>
            <w:top w:w="0" w:type="dxa"/>
            <w:bottom w:w="0" w:type="dxa"/>
          </w:tblCellMar>
        </w:tblPrEx>
        <w:trPr>
          <w:trHeight w:val="20"/>
          <w:jc w:val="center"/>
        </w:trPr>
        <w:tc>
          <w:tcPr>
            <w:tcW w:w="216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 xml:space="preserve">Ток </w:t>
            </w:r>
            <w:r w:rsidRPr="00D927EA">
              <w:rPr>
                <w:rFonts w:ascii="Times New Roman" w:hAnsi="Times New Roman" w:cs="Times New Roman"/>
                <w:bCs/>
                <w:color w:val="000000"/>
                <w:position w:val="-6"/>
                <w:sz w:val="24"/>
                <w:szCs w:val="24"/>
              </w:rPr>
              <w:object w:dxaOrig="139" w:dyaOrig="260">
                <v:shape id="_x0000_i1132" type="#_x0000_t75" style="width:6.75pt;height:12.75pt" o:ole="">
                  <v:imagedata r:id="rId192" o:title=""/>
                </v:shape>
                <o:OLEObject Type="Embed" ProgID="Equation.3" ShapeID="_x0000_i1132" DrawAspect="Content" ObjectID="_1706529174" r:id="rId193"/>
              </w:object>
            </w:r>
            <w:r w:rsidRPr="00D927EA">
              <w:rPr>
                <w:rFonts w:ascii="Times New Roman" w:hAnsi="Times New Roman" w:cs="Times New Roman"/>
                <w:bCs/>
                <w:color w:val="000000"/>
                <w:sz w:val="24"/>
                <w:szCs w:val="24"/>
              </w:rPr>
              <w:t xml:space="preserve"> проходит по фазным катушкам</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position w:val="-10"/>
                <w:sz w:val="24"/>
                <w:szCs w:val="24"/>
              </w:rPr>
              <w:object w:dxaOrig="320" w:dyaOrig="340">
                <v:shape id="_x0000_i1133" type="#_x0000_t75" style="width:15.75pt;height:17.25pt" o:ole="">
                  <v:imagedata r:id="rId194" o:title=""/>
                </v:shape>
                <o:OLEObject Type="Embed" ProgID="Equation.3" ShapeID="_x0000_i1133" DrawAspect="Content" ObjectID="_1706529175" r:id="rId195"/>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position w:val="-10"/>
                <w:sz w:val="24"/>
                <w:szCs w:val="24"/>
              </w:rPr>
              <w:object w:dxaOrig="320" w:dyaOrig="340">
                <v:shape id="_x0000_i1134" type="#_x0000_t75" style="width:15.75pt;height:17.25pt" o:ole="">
                  <v:imagedata r:id="rId194" o:title=""/>
                </v:shape>
                <o:OLEObject Type="Embed" ProgID="Equation.3" ShapeID="_x0000_i1134" DrawAspect="Content" ObjectID="_1706529176" r:id="rId196"/>
              </w:object>
            </w:r>
            <w:r w:rsidRPr="00D927EA">
              <w:rPr>
                <w:rFonts w:ascii="Times New Roman" w:hAnsi="Times New Roman" w:cs="Times New Roman"/>
                <w:sz w:val="24"/>
                <w:szCs w:val="24"/>
                <w:lang w:val="en-US"/>
              </w:rPr>
              <w:t>,</w:t>
            </w:r>
          </w:p>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position w:val="-12"/>
                <w:sz w:val="24"/>
                <w:szCs w:val="24"/>
                <w:lang w:val="en-US"/>
              </w:rPr>
              <w:object w:dxaOrig="300" w:dyaOrig="360">
                <v:shape id="_x0000_i1135" type="#_x0000_t75" style="width:15pt;height:18pt" o:ole="">
                  <v:imagedata r:id="rId197" o:title=""/>
                </v:shape>
                <o:OLEObject Type="Embed" ProgID="Equation.3" ShapeID="_x0000_i1135" DrawAspect="Content" ObjectID="_1706529177" r:id="rId198"/>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position w:val="-12"/>
                <w:sz w:val="24"/>
                <w:szCs w:val="24"/>
                <w:lang w:val="en-US"/>
              </w:rPr>
              <w:object w:dxaOrig="300" w:dyaOrig="360">
                <v:shape id="_x0000_i1136" type="#_x0000_t75" style="width:15pt;height:18pt" o:ole="">
                  <v:imagedata r:id="rId197" o:title=""/>
                </v:shape>
                <o:OLEObject Type="Embed" ProgID="Equation.3" ShapeID="_x0000_i1136" DrawAspect="Content" ObjectID="_1706529178" r:id="rId199"/>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position w:val="-12"/>
                <w:sz w:val="24"/>
                <w:szCs w:val="24"/>
                <w:lang w:val="en-US"/>
              </w:rPr>
              <w:object w:dxaOrig="300" w:dyaOrig="360">
                <v:shape id="_x0000_i1137" type="#_x0000_t75" style="width:15pt;height:18pt" o:ole="">
                  <v:imagedata r:id="rId197" o:title=""/>
                </v:shape>
                <o:OLEObject Type="Embed" ProgID="Equation.3" ShapeID="_x0000_i1137" DrawAspect="Content" ObjectID="_1706529179" r:id="rId200"/>
              </w:object>
            </w:r>
            <w:r w:rsidRPr="00D927EA">
              <w:rPr>
                <w:rFonts w:ascii="Times New Roman" w:hAnsi="Times New Roman" w:cs="Times New Roman"/>
                <w:sz w:val="24"/>
                <w:szCs w:val="24"/>
                <w:lang w:val="en-US"/>
              </w:rPr>
              <w:t>,</w:t>
            </w:r>
          </w:p>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position w:val="-10"/>
                <w:sz w:val="24"/>
                <w:szCs w:val="24"/>
              </w:rPr>
              <w:object w:dxaOrig="320" w:dyaOrig="340">
                <v:shape id="_x0000_i1138" type="#_x0000_t75" style="width:15.75pt;height:17.25pt" o:ole="">
                  <v:imagedata r:id="rId201" o:title=""/>
                </v:shape>
                <o:OLEObject Type="Embed" ProgID="Equation.3" ShapeID="_x0000_i1138" DrawAspect="Content" ObjectID="_1706529180" r:id="rId202"/>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position w:val="-10"/>
                <w:sz w:val="24"/>
                <w:szCs w:val="24"/>
              </w:rPr>
              <w:object w:dxaOrig="320" w:dyaOrig="340">
                <v:shape id="_x0000_i1139" type="#_x0000_t75" style="width:15.75pt;height:17.25pt" o:ole="">
                  <v:imagedata r:id="rId203" o:title=""/>
                </v:shape>
                <o:OLEObject Type="Embed" ProgID="Equation.3" ShapeID="_x0000_i1139" DrawAspect="Content" ObjectID="_1706529181" r:id="rId204"/>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position w:val="-10"/>
                <w:sz w:val="24"/>
                <w:szCs w:val="24"/>
              </w:rPr>
              <w:object w:dxaOrig="279" w:dyaOrig="340">
                <v:shape id="_x0000_i1140" type="#_x0000_t75" style="width:14.25pt;height:17.25pt" o:ole="">
                  <v:imagedata r:id="rId205" o:title=""/>
                </v:shape>
                <o:OLEObject Type="Embed" ProgID="Equation.3" ShapeID="_x0000_i1140" DrawAspect="Content" ObjectID="_1706529182" r:id="rId206"/>
              </w:object>
            </w:r>
            <w:r w:rsidRPr="00D927EA">
              <w:rPr>
                <w:rFonts w:ascii="Times New Roman" w:hAnsi="Times New Roman" w:cs="Times New Roman"/>
                <w:sz w:val="24"/>
                <w:szCs w:val="24"/>
                <w:lang w:val="en-US"/>
              </w:rPr>
              <w:t>,</w:t>
            </w:r>
          </w:p>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position w:val="-10"/>
                <w:sz w:val="24"/>
                <w:szCs w:val="24"/>
                <w:lang w:val="en-US"/>
              </w:rPr>
              <w:object w:dxaOrig="320" w:dyaOrig="340">
                <v:shape id="_x0000_i1141" type="#_x0000_t75" style="width:15.75pt;height:17.25pt" o:ole="">
                  <v:imagedata r:id="rId201" o:title=""/>
                </v:shape>
                <o:OLEObject Type="Embed" ProgID="Equation.3" ShapeID="_x0000_i1141" DrawAspect="Content" ObjectID="_1706529183" r:id="rId207"/>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position w:val="-10"/>
                <w:sz w:val="24"/>
                <w:szCs w:val="24"/>
              </w:rPr>
              <w:object w:dxaOrig="279" w:dyaOrig="340">
                <v:shape id="_x0000_i1142" type="#_x0000_t75" style="width:14.25pt;height:17.25pt" o:ole="">
                  <v:imagedata r:id="rId208" o:title=""/>
                </v:shape>
                <o:OLEObject Type="Embed" ProgID="Equation.3" ShapeID="_x0000_i1142" DrawAspect="Content" ObjectID="_1706529184" r:id="rId209"/>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position w:val="-10"/>
                <w:sz w:val="24"/>
                <w:szCs w:val="24"/>
              </w:rPr>
              <w:object w:dxaOrig="279" w:dyaOrig="340">
                <v:shape id="_x0000_i1143" type="#_x0000_t75" style="width:14.25pt;height:17.25pt" o:ole="">
                  <v:imagedata r:id="rId208" o:title=""/>
                </v:shape>
                <o:OLEObject Type="Embed" ProgID="Equation.3" ShapeID="_x0000_i1143" DrawAspect="Content" ObjectID="_1706529185" r:id="rId210"/>
              </w:object>
            </w:r>
            <w:r w:rsidRPr="00D927EA">
              <w:rPr>
                <w:rFonts w:ascii="Times New Roman" w:hAnsi="Times New Roman" w:cs="Times New Roman"/>
                <w:sz w:val="24"/>
                <w:szCs w:val="24"/>
                <w:lang w:val="en-US"/>
              </w:rPr>
              <w:t>,</w:t>
            </w:r>
          </w:p>
          <w:p w:rsidR="00D927EA" w:rsidRPr="00D927EA" w:rsidRDefault="00D927EA" w:rsidP="00D927EA">
            <w:pPr>
              <w:shd w:val="clear" w:color="auto" w:fill="FFFFFF"/>
              <w:spacing w:after="0" w:line="240" w:lineRule="auto"/>
              <w:rPr>
                <w:rFonts w:ascii="Times New Roman" w:hAnsi="Times New Roman" w:cs="Times New Roman"/>
                <w:sz w:val="24"/>
                <w:szCs w:val="24"/>
                <w:lang w:val="en-US"/>
              </w:rPr>
            </w:pPr>
            <w:r w:rsidRPr="00D927EA">
              <w:rPr>
                <w:rFonts w:ascii="Times New Roman" w:hAnsi="Times New Roman" w:cs="Times New Roman"/>
                <w:position w:val="-10"/>
                <w:sz w:val="24"/>
                <w:szCs w:val="24"/>
                <w:lang w:val="en-US"/>
              </w:rPr>
              <w:object w:dxaOrig="320" w:dyaOrig="340">
                <v:shape id="_x0000_i1144" type="#_x0000_t75" style="width:15.75pt;height:17.25pt" o:ole="">
                  <v:imagedata r:id="rId194" o:title=""/>
                </v:shape>
                <o:OLEObject Type="Embed" ProgID="Equation.3" ShapeID="_x0000_i1144" DrawAspect="Content" ObjectID="_1706529186" r:id="rId211"/>
              </w:objec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position w:val="-10"/>
                <w:sz w:val="24"/>
                <w:szCs w:val="24"/>
                <w:lang w:val="en-US"/>
              </w:rPr>
              <w:object w:dxaOrig="320" w:dyaOrig="340">
                <v:shape id="_x0000_i1145" type="#_x0000_t75" style="width:15.75pt;height:17.25pt" o:ole="">
                  <v:imagedata r:id="rId176" o:title=""/>
                </v:shape>
                <o:OLEObject Type="Embed" ProgID="Equation.3" ShapeID="_x0000_i1145" DrawAspect="Content" ObjectID="_1706529187" r:id="rId212"/>
              </w:object>
            </w:r>
          </w:p>
        </w:tc>
      </w:tr>
      <w:tr w:rsidR="00D927EA" w:rsidRPr="00D927EA" w:rsidTr="00595D36">
        <w:tblPrEx>
          <w:tblCellMar>
            <w:top w:w="0" w:type="dxa"/>
            <w:bottom w:w="0" w:type="dxa"/>
          </w:tblCellMar>
        </w:tblPrEx>
        <w:trPr>
          <w:trHeight w:val="20"/>
          <w:jc w:val="center"/>
        </w:trPr>
        <w:tc>
          <w:tcPr>
            <w:tcW w:w="216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Угол поворота вектора потока статора, град</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0</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45</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90</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135</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180</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225</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270</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315</w:t>
            </w:r>
          </w:p>
        </w:tc>
        <w:tc>
          <w:tcPr>
            <w:tcW w:w="680" w:type="dxa"/>
            <w:shd w:val="clear" w:color="auto" w:fill="FFFFFF"/>
            <w:vAlign w:val="center"/>
          </w:tcPr>
          <w:p w:rsidR="00D927EA" w:rsidRPr="00D927EA" w:rsidRDefault="00D927EA" w:rsidP="00D927EA">
            <w:pPr>
              <w:shd w:val="clear" w:color="auto" w:fill="FFFFFF"/>
              <w:spacing w:after="0" w:line="240" w:lineRule="auto"/>
              <w:rPr>
                <w:rFonts w:ascii="Times New Roman" w:hAnsi="Times New Roman" w:cs="Times New Roman"/>
                <w:sz w:val="24"/>
                <w:szCs w:val="24"/>
              </w:rPr>
            </w:pPr>
            <w:r w:rsidRPr="00D927EA">
              <w:rPr>
                <w:rFonts w:ascii="Times New Roman" w:hAnsi="Times New Roman" w:cs="Times New Roman"/>
                <w:bCs/>
                <w:color w:val="000000"/>
                <w:sz w:val="24"/>
                <w:szCs w:val="24"/>
              </w:rPr>
              <w:t>360</w:t>
            </w:r>
          </w:p>
        </w:tc>
      </w:tr>
    </w:tbl>
    <w:p w:rsidR="00D927EA" w:rsidRPr="00D927EA" w:rsidRDefault="00D927EA" w:rsidP="00D927EA">
      <w:pPr>
        <w:shd w:val="clear" w:color="auto" w:fill="FFFFFF"/>
        <w:spacing w:after="0" w:line="240" w:lineRule="auto"/>
        <w:ind w:firstLine="709"/>
        <w:jc w:val="both"/>
        <w:rPr>
          <w:rFonts w:ascii="Times New Roman" w:hAnsi="Times New Roman" w:cs="Times New Roman"/>
          <w:bCs/>
          <w:color w:val="000000"/>
          <w:sz w:val="24"/>
          <w:szCs w:val="24"/>
        </w:rPr>
      </w:pP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Изменение направления вращения (реверс) двигателя осуществляется изменением полярности напряжения </w:t>
      </w:r>
      <w:r w:rsidRPr="00D927EA">
        <w:rPr>
          <w:rFonts w:ascii="Times New Roman" w:hAnsi="Times New Roman" w:cs="Times New Roman"/>
          <w:bCs/>
          <w:color w:val="000000"/>
          <w:position w:val="-10"/>
          <w:sz w:val="24"/>
          <w:szCs w:val="24"/>
        </w:rPr>
        <w:object w:dxaOrig="300" w:dyaOrig="340">
          <v:shape id="_x0000_i1146" type="#_x0000_t75" style="width:15pt;height:17.25pt" o:ole="">
            <v:imagedata r:id="rId213" o:title=""/>
          </v:shape>
          <o:OLEObject Type="Embed" ProgID="Equation.3" ShapeID="_x0000_i1146" DrawAspect="Content" ObjectID="_1706529188" r:id="rId214"/>
        </w:objec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 xml:space="preserve">в токовой цепи датчиков Холла. Изменение полярности </w:t>
      </w:r>
      <w:r w:rsidRPr="00D927EA">
        <w:rPr>
          <w:rFonts w:ascii="Times New Roman" w:hAnsi="Times New Roman" w:cs="Times New Roman"/>
          <w:bCs/>
          <w:color w:val="000000"/>
          <w:sz w:val="24"/>
          <w:szCs w:val="24"/>
        </w:rPr>
        <w:lastRenderedPageBreak/>
        <w:t xml:space="preserve">напряжения </w:t>
      </w:r>
      <w:r w:rsidRPr="00D927EA">
        <w:rPr>
          <w:rFonts w:ascii="Times New Roman" w:hAnsi="Times New Roman" w:cs="Times New Roman"/>
          <w:bCs/>
          <w:i/>
          <w:color w:val="000000"/>
          <w:sz w:val="24"/>
          <w:szCs w:val="24"/>
          <w:lang w:val="en-US"/>
        </w:rPr>
        <w:t>U</w:t>
      </w:r>
      <w:r w:rsidRPr="00D927EA">
        <w:rPr>
          <w:rFonts w:ascii="Times New Roman" w:hAnsi="Times New Roman" w:cs="Times New Roman"/>
          <w:bCs/>
          <w:i/>
          <w:iCs/>
          <w:color w:val="000000"/>
          <w:sz w:val="24"/>
          <w:szCs w:val="24"/>
        </w:rPr>
        <w:t xml:space="preserve"> </w:t>
      </w:r>
      <w:r w:rsidRPr="00D927EA">
        <w:rPr>
          <w:rFonts w:ascii="Times New Roman" w:hAnsi="Times New Roman" w:cs="Times New Roman"/>
          <w:bCs/>
          <w:color w:val="000000"/>
          <w:sz w:val="24"/>
          <w:szCs w:val="24"/>
        </w:rPr>
        <w:t>на входе двигателя недопустимо, так как при этом прекращается работа блока коммутатора.</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Коэффициент полезного действия БДПТ по сравнению с коллекторными двигателями постоянного тока выше, что объясняется отсутствием щеточно-коллекторного узла, а значит, электрических потерь в щеточном контакте и механических потерь в коллекторе.</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 xml:space="preserve">К достоинствам БДПТ относятся также высокая надежность и долговечность, что объясняется отсутствием у них щеточно-коллекторного узла, т. е. их </w:t>
      </w:r>
      <w:proofErr w:type="spellStart"/>
      <w:r w:rsidRPr="00D927EA">
        <w:rPr>
          <w:rFonts w:ascii="Times New Roman" w:hAnsi="Times New Roman" w:cs="Times New Roman"/>
          <w:bCs/>
          <w:color w:val="000000"/>
          <w:sz w:val="24"/>
          <w:szCs w:val="24"/>
        </w:rPr>
        <w:t>бесконтактностью</w:t>
      </w:r>
      <w:proofErr w:type="spellEnd"/>
      <w:r w:rsidRPr="00D927EA">
        <w:rPr>
          <w:rFonts w:ascii="Times New Roman" w:hAnsi="Times New Roman" w:cs="Times New Roman"/>
          <w:bCs/>
          <w:color w:val="000000"/>
          <w:sz w:val="24"/>
          <w:szCs w:val="24"/>
        </w:rPr>
        <w:t>. Двигатели могут работать в условиях широкого диапазона температур окружающей среды, в вакууме, в средах с большой влажностью и т. п., где применение коллекторных двигателей недопустимо из-за неработоспособности щеточно-коллекторного узла.</w:t>
      </w:r>
    </w:p>
    <w:p w:rsidR="00D927EA" w:rsidRPr="00D927EA" w:rsidRDefault="00D927EA" w:rsidP="00D927EA">
      <w:pPr>
        <w:shd w:val="clear" w:color="auto" w:fill="FFFFFF"/>
        <w:spacing w:after="0" w:line="240" w:lineRule="auto"/>
        <w:ind w:firstLine="709"/>
        <w:jc w:val="both"/>
        <w:rPr>
          <w:rFonts w:ascii="Times New Roman" w:hAnsi="Times New Roman" w:cs="Times New Roman"/>
          <w:sz w:val="24"/>
          <w:szCs w:val="24"/>
        </w:rPr>
      </w:pPr>
      <w:r w:rsidRPr="00D927EA">
        <w:rPr>
          <w:rFonts w:ascii="Times New Roman" w:hAnsi="Times New Roman" w:cs="Times New Roman"/>
          <w:bCs/>
          <w:color w:val="000000"/>
          <w:sz w:val="24"/>
          <w:szCs w:val="24"/>
        </w:rPr>
        <w:t>Недостаток БДПТ — повышенная стоимость, обусловленная наличием полупроводникового блока коммутатора, чувствительных элементов (датчиков ЭДС Холла) и постоянного магнита.</w:t>
      </w:r>
    </w:p>
    <w:p w:rsidR="00B860B1" w:rsidRDefault="00B860B1" w:rsidP="00D927EA">
      <w:pPr>
        <w:spacing w:after="0" w:line="240" w:lineRule="auto"/>
        <w:jc w:val="both"/>
        <w:rPr>
          <w:rFonts w:ascii="Times New Roman" w:hAnsi="Times New Roman" w:cs="Times New Roman"/>
          <w:sz w:val="24"/>
          <w:szCs w:val="24"/>
        </w:rPr>
      </w:pPr>
    </w:p>
    <w:p w:rsidR="009D6344" w:rsidRPr="009D6344" w:rsidRDefault="009D6344" w:rsidP="009D6344">
      <w:pPr>
        <w:shd w:val="clear" w:color="auto" w:fill="FFFFFF"/>
        <w:tabs>
          <w:tab w:val="left" w:pos="398"/>
        </w:tabs>
        <w:spacing w:after="0" w:line="240" w:lineRule="auto"/>
        <w:ind w:firstLine="709"/>
        <w:jc w:val="both"/>
        <w:rPr>
          <w:rFonts w:ascii="Times New Roman" w:hAnsi="Times New Roman" w:cs="Times New Roman"/>
          <w:b/>
          <w:bCs/>
          <w:color w:val="FF0000"/>
          <w:sz w:val="24"/>
          <w:szCs w:val="24"/>
        </w:rPr>
      </w:pPr>
      <w:r w:rsidRPr="009D6344">
        <w:rPr>
          <w:rFonts w:ascii="Times New Roman" w:hAnsi="Times New Roman" w:cs="Times New Roman"/>
          <w:b/>
          <w:color w:val="FF0000"/>
          <w:sz w:val="24"/>
          <w:szCs w:val="24"/>
        </w:rPr>
        <w:t>Контрольные вопросы</w:t>
      </w:r>
    </w:p>
    <w:p w:rsidR="009D6344" w:rsidRPr="009D6344" w:rsidRDefault="009D6344" w:rsidP="009D6344">
      <w:pPr>
        <w:shd w:val="clear" w:color="auto" w:fill="FFFFFF"/>
        <w:tabs>
          <w:tab w:val="left" w:pos="398"/>
        </w:tabs>
        <w:spacing w:after="0" w:line="240" w:lineRule="auto"/>
        <w:ind w:firstLine="709"/>
        <w:jc w:val="both"/>
        <w:rPr>
          <w:rFonts w:ascii="Times New Roman" w:hAnsi="Times New Roman" w:cs="Times New Roman"/>
          <w:bCs/>
          <w:color w:val="000000"/>
          <w:sz w:val="24"/>
          <w:szCs w:val="24"/>
        </w:rPr>
      </w:pPr>
      <w:r w:rsidRPr="009D6344">
        <w:rPr>
          <w:rFonts w:ascii="Times New Roman" w:hAnsi="Times New Roman" w:cs="Times New Roman"/>
          <w:bCs/>
          <w:color w:val="000000"/>
          <w:sz w:val="24"/>
          <w:szCs w:val="24"/>
        </w:rPr>
        <w:t>1. Каково назначение компенсационной обмотки в ЭМУ?</w:t>
      </w:r>
    </w:p>
    <w:p w:rsidR="009D6344" w:rsidRPr="009D6344" w:rsidRDefault="009D6344" w:rsidP="009D6344">
      <w:pPr>
        <w:shd w:val="clear" w:color="auto" w:fill="FFFFFF"/>
        <w:tabs>
          <w:tab w:val="left" w:pos="398"/>
        </w:tabs>
        <w:spacing w:after="0" w:line="240" w:lineRule="auto"/>
        <w:ind w:firstLine="709"/>
        <w:jc w:val="both"/>
        <w:rPr>
          <w:rFonts w:ascii="Times New Roman" w:hAnsi="Times New Roman" w:cs="Times New Roman"/>
          <w:bCs/>
          <w:color w:val="000000"/>
          <w:sz w:val="24"/>
          <w:szCs w:val="24"/>
        </w:rPr>
      </w:pPr>
      <w:r w:rsidRPr="009D6344">
        <w:rPr>
          <w:rFonts w:ascii="Times New Roman" w:hAnsi="Times New Roman" w:cs="Times New Roman"/>
          <w:bCs/>
          <w:color w:val="000000"/>
          <w:sz w:val="24"/>
          <w:szCs w:val="24"/>
        </w:rPr>
        <w:t>2. Почему выходная характеристика тахогенератора криволинейна?</w:t>
      </w:r>
    </w:p>
    <w:p w:rsidR="009D6344" w:rsidRPr="009D6344" w:rsidRDefault="009D6344" w:rsidP="009D6344">
      <w:pPr>
        <w:shd w:val="clear" w:color="auto" w:fill="FFFFFF"/>
        <w:tabs>
          <w:tab w:val="left" w:pos="398"/>
        </w:tabs>
        <w:spacing w:after="0" w:line="240" w:lineRule="auto"/>
        <w:ind w:firstLine="709"/>
        <w:jc w:val="both"/>
        <w:rPr>
          <w:rFonts w:ascii="Times New Roman" w:hAnsi="Times New Roman" w:cs="Times New Roman"/>
          <w:bCs/>
          <w:color w:val="000000"/>
          <w:sz w:val="24"/>
          <w:szCs w:val="24"/>
        </w:rPr>
      </w:pPr>
      <w:r w:rsidRPr="009D6344">
        <w:rPr>
          <w:rFonts w:ascii="Times New Roman" w:hAnsi="Times New Roman" w:cs="Times New Roman"/>
          <w:bCs/>
          <w:color w:val="000000"/>
          <w:sz w:val="24"/>
          <w:szCs w:val="24"/>
        </w:rPr>
        <w:t>3. Будет ли работать БДПТ, если изменить полярность напряжения на его входе (см. рис. 30.6)?</w:t>
      </w:r>
    </w:p>
    <w:p w:rsidR="009D6344" w:rsidRDefault="009D6344" w:rsidP="009D6344">
      <w:pPr>
        <w:spacing w:after="0" w:line="240" w:lineRule="auto"/>
        <w:jc w:val="both"/>
        <w:rPr>
          <w:rFonts w:ascii="Times New Roman" w:hAnsi="Times New Roman" w:cs="Times New Roman"/>
          <w:sz w:val="24"/>
          <w:szCs w:val="24"/>
        </w:rPr>
      </w:pPr>
    </w:p>
    <w:p w:rsidR="009D6344" w:rsidRDefault="009D6344" w:rsidP="009D6344">
      <w:pPr>
        <w:spacing w:after="0" w:line="240" w:lineRule="auto"/>
        <w:jc w:val="both"/>
        <w:rPr>
          <w:rFonts w:ascii="Times New Roman" w:hAnsi="Times New Roman" w:cs="Times New Roman"/>
          <w:sz w:val="24"/>
          <w:szCs w:val="24"/>
        </w:rPr>
      </w:pPr>
    </w:p>
    <w:p w:rsidR="009D6344" w:rsidRDefault="009D6344" w:rsidP="009D6344">
      <w:pPr>
        <w:spacing w:after="0" w:line="240" w:lineRule="auto"/>
        <w:jc w:val="both"/>
        <w:rPr>
          <w:rFonts w:ascii="Times New Roman" w:hAnsi="Times New Roman" w:cs="Times New Roman"/>
          <w:sz w:val="24"/>
          <w:szCs w:val="24"/>
        </w:rPr>
      </w:pPr>
    </w:p>
    <w:p w:rsidR="00F4227B" w:rsidRPr="00F4227B" w:rsidRDefault="00F4227B" w:rsidP="00F4227B">
      <w:pPr>
        <w:spacing w:after="0" w:line="240" w:lineRule="auto"/>
        <w:ind w:firstLine="567"/>
        <w:jc w:val="both"/>
        <w:rPr>
          <w:rFonts w:ascii="Times New Roman" w:hAnsi="Times New Roman" w:cs="Times New Roman"/>
          <w:b/>
          <w:bCs/>
          <w:sz w:val="24"/>
          <w:szCs w:val="24"/>
        </w:rPr>
      </w:pPr>
      <w:r w:rsidRPr="00F4227B">
        <w:rPr>
          <w:rFonts w:ascii="Times New Roman" w:hAnsi="Times New Roman" w:cs="Times New Roman"/>
          <w:b/>
          <w:sz w:val="24"/>
          <w:szCs w:val="24"/>
        </w:rPr>
        <w:t xml:space="preserve">Вопрос № 2 </w:t>
      </w:r>
      <w:r w:rsidRPr="00F4227B">
        <w:rPr>
          <w:rFonts w:ascii="Times New Roman" w:hAnsi="Times New Roman" w:cs="Times New Roman"/>
          <w:b/>
          <w:bCs/>
          <w:sz w:val="24"/>
          <w:szCs w:val="24"/>
        </w:rPr>
        <w:t>Обязательная контрольная работа</w:t>
      </w:r>
    </w:p>
    <w:p w:rsidR="00F4227B" w:rsidRPr="00F4227B" w:rsidRDefault="00F4227B" w:rsidP="00F4227B">
      <w:pPr>
        <w:spacing w:after="0" w:line="240" w:lineRule="auto"/>
        <w:ind w:firstLine="709"/>
        <w:jc w:val="both"/>
        <w:rPr>
          <w:rFonts w:ascii="Times New Roman" w:hAnsi="Times New Roman" w:cs="Times New Roman"/>
          <w:sz w:val="24"/>
          <w:szCs w:val="24"/>
        </w:rPr>
      </w:pPr>
    </w:p>
    <w:p w:rsidR="00F4227B" w:rsidRPr="00F4227B" w:rsidRDefault="00F4227B" w:rsidP="00F4227B">
      <w:pPr>
        <w:spacing w:after="0" w:line="240" w:lineRule="auto"/>
        <w:ind w:firstLine="709"/>
        <w:jc w:val="both"/>
        <w:rPr>
          <w:rFonts w:ascii="Times New Roman" w:hAnsi="Times New Roman" w:cs="Times New Roman"/>
          <w:sz w:val="24"/>
          <w:szCs w:val="24"/>
        </w:rPr>
      </w:pPr>
      <w:r w:rsidRPr="00F4227B">
        <w:rPr>
          <w:rFonts w:ascii="Times New Roman" w:hAnsi="Times New Roman" w:cs="Times New Roman"/>
          <w:sz w:val="24"/>
          <w:szCs w:val="24"/>
        </w:rPr>
        <w:t xml:space="preserve">Контрольная работа содержит </w:t>
      </w:r>
      <w:r>
        <w:rPr>
          <w:rFonts w:ascii="Times New Roman" w:hAnsi="Times New Roman" w:cs="Times New Roman"/>
          <w:sz w:val="24"/>
          <w:szCs w:val="24"/>
        </w:rPr>
        <w:t>4</w:t>
      </w:r>
      <w:r w:rsidRPr="00F4227B">
        <w:rPr>
          <w:rFonts w:ascii="Times New Roman" w:hAnsi="Times New Roman" w:cs="Times New Roman"/>
          <w:sz w:val="24"/>
          <w:szCs w:val="24"/>
        </w:rPr>
        <w:t xml:space="preserve"> (</w:t>
      </w:r>
      <w:r>
        <w:rPr>
          <w:rFonts w:ascii="Times New Roman" w:hAnsi="Times New Roman" w:cs="Times New Roman"/>
          <w:sz w:val="24"/>
          <w:szCs w:val="24"/>
        </w:rPr>
        <w:t>четыре</w:t>
      </w:r>
      <w:r w:rsidRPr="00F4227B">
        <w:rPr>
          <w:rFonts w:ascii="Times New Roman" w:hAnsi="Times New Roman" w:cs="Times New Roman"/>
          <w:sz w:val="24"/>
          <w:szCs w:val="24"/>
        </w:rPr>
        <w:t>) вариант</w:t>
      </w:r>
      <w:r>
        <w:rPr>
          <w:rFonts w:ascii="Times New Roman" w:hAnsi="Times New Roman" w:cs="Times New Roman"/>
          <w:sz w:val="24"/>
          <w:szCs w:val="24"/>
        </w:rPr>
        <w:t>а</w:t>
      </w:r>
      <w:r w:rsidRPr="00F4227B">
        <w:rPr>
          <w:rFonts w:ascii="Times New Roman" w:hAnsi="Times New Roman" w:cs="Times New Roman"/>
          <w:sz w:val="24"/>
          <w:szCs w:val="24"/>
        </w:rPr>
        <w:t xml:space="preserve"> заданий.</w:t>
      </w:r>
    </w:p>
    <w:p w:rsidR="00F4227B" w:rsidRPr="00F4227B" w:rsidRDefault="00F4227B" w:rsidP="00F4227B">
      <w:pPr>
        <w:shd w:val="clear" w:color="auto" w:fill="FFFFFF" w:themeFill="background1"/>
        <w:spacing w:after="0" w:line="240" w:lineRule="auto"/>
        <w:jc w:val="both"/>
        <w:rPr>
          <w:rStyle w:val="translation-chunk"/>
          <w:rFonts w:ascii="Times New Roman" w:hAnsi="Times New Roman" w:cs="Times New Roman"/>
          <w:color w:val="222222"/>
          <w:sz w:val="24"/>
          <w:szCs w:val="24"/>
        </w:rPr>
      </w:pPr>
      <w:r w:rsidRPr="00F4227B">
        <w:rPr>
          <w:rStyle w:val="translation-chunk"/>
          <w:rFonts w:ascii="Times New Roman" w:hAnsi="Times New Roman" w:cs="Times New Roman"/>
          <w:color w:val="222222"/>
          <w:sz w:val="24"/>
          <w:szCs w:val="24"/>
        </w:rPr>
        <w:tab/>
        <w:t>Работа проводится в течение одного академического часа, то есть 45 минут. Работа выполняется на отдельных листах тетради в клеточку и оформляется следующим образом. На первой странице (обложке) двойного листа студент пишет:</w:t>
      </w:r>
    </w:p>
    <w:p w:rsidR="009D6344" w:rsidRDefault="009D6344" w:rsidP="009D6344">
      <w:pPr>
        <w:spacing w:after="0" w:line="240" w:lineRule="auto"/>
        <w:jc w:val="both"/>
        <w:rPr>
          <w:rFonts w:ascii="Times New Roman" w:hAnsi="Times New Roman" w:cs="Times New Roman"/>
          <w:sz w:val="24"/>
          <w:szCs w:val="24"/>
        </w:rPr>
      </w:pPr>
    </w:p>
    <w:p w:rsidR="009D6344" w:rsidRDefault="009B27CD" w:rsidP="009D634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07000" cy="4331935"/>
            <wp:effectExtent l="19050" t="0" r="0" b="0"/>
            <wp:docPr id="631" name="Рисунок 631" descr="E:\технарь\OKP\21-22\2-й семестр\титул 3ТЭМ элмаш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E:\технарь\OKP\21-22\2-й семестр\титул 3ТЭМ элмаш — копия.jpg"/>
                    <pic:cNvPicPr>
                      <a:picLocks noChangeAspect="1" noChangeArrowheads="1"/>
                    </pic:cNvPicPr>
                  </pic:nvPicPr>
                  <pic:blipFill>
                    <a:blip r:embed="rId215"/>
                    <a:srcRect/>
                    <a:stretch>
                      <a:fillRect/>
                    </a:stretch>
                  </pic:blipFill>
                  <pic:spPr bwMode="auto">
                    <a:xfrm>
                      <a:off x="0" y="0"/>
                      <a:ext cx="5207000" cy="4331935"/>
                    </a:xfrm>
                    <a:prstGeom prst="rect">
                      <a:avLst/>
                    </a:prstGeom>
                    <a:noFill/>
                    <a:ln w="9525">
                      <a:noFill/>
                      <a:miter lim="800000"/>
                      <a:headEnd/>
                      <a:tailEnd/>
                    </a:ln>
                  </pic:spPr>
                </pic:pic>
              </a:graphicData>
            </a:graphic>
          </wp:inline>
        </w:drawing>
      </w:r>
    </w:p>
    <w:p w:rsidR="009B27CD" w:rsidRDefault="009B27CD" w:rsidP="009D6344">
      <w:pPr>
        <w:spacing w:after="0" w:line="240" w:lineRule="auto"/>
        <w:jc w:val="both"/>
        <w:rPr>
          <w:rFonts w:ascii="Times New Roman" w:hAnsi="Times New Roman" w:cs="Times New Roman"/>
          <w:sz w:val="24"/>
          <w:szCs w:val="24"/>
        </w:rPr>
      </w:pPr>
    </w:p>
    <w:p w:rsidR="009B27CD" w:rsidRDefault="009B27CD" w:rsidP="009D6344">
      <w:pPr>
        <w:spacing w:after="0" w:line="240" w:lineRule="auto"/>
        <w:jc w:val="both"/>
        <w:rPr>
          <w:rFonts w:ascii="Times New Roman" w:hAnsi="Times New Roman" w:cs="Times New Roman"/>
          <w:sz w:val="24"/>
          <w:szCs w:val="24"/>
        </w:rPr>
      </w:pPr>
    </w:p>
    <w:p w:rsidR="00243270" w:rsidRPr="00243270" w:rsidRDefault="00243270" w:rsidP="00243270">
      <w:pPr>
        <w:shd w:val="clear" w:color="auto" w:fill="FFFFFF" w:themeFill="background1"/>
        <w:spacing w:after="0" w:line="240" w:lineRule="auto"/>
        <w:ind w:firstLine="709"/>
        <w:jc w:val="both"/>
        <w:rPr>
          <w:rStyle w:val="translation-chunk"/>
          <w:rFonts w:ascii="Times New Roman" w:hAnsi="Times New Roman" w:cs="Times New Roman"/>
          <w:color w:val="222222"/>
          <w:sz w:val="24"/>
        </w:rPr>
      </w:pPr>
      <w:r w:rsidRPr="00243270">
        <w:rPr>
          <w:rStyle w:val="translation-chunk"/>
          <w:rFonts w:ascii="Times New Roman" w:hAnsi="Times New Roman" w:cs="Times New Roman"/>
          <w:color w:val="222222"/>
          <w:sz w:val="24"/>
        </w:rPr>
        <w:lastRenderedPageBreak/>
        <w:t xml:space="preserve">Номер варианта пишется ниже на </w:t>
      </w:r>
      <w:r w:rsidRPr="00243270">
        <w:rPr>
          <w:rStyle w:val="translation-chunk"/>
          <w:rFonts w:ascii="Times New Roman" w:hAnsi="Times New Roman" w:cs="Times New Roman"/>
          <w:color w:val="222222"/>
          <w:sz w:val="24"/>
          <w:shd w:val="clear" w:color="auto" w:fill="FFFFFF" w:themeFill="background1"/>
        </w:rPr>
        <w:t>этом же</w:t>
      </w:r>
      <w:r w:rsidRPr="00243270">
        <w:rPr>
          <w:rStyle w:val="translation-chunk"/>
          <w:rFonts w:ascii="Times New Roman" w:hAnsi="Times New Roman" w:cs="Times New Roman"/>
          <w:color w:val="222222"/>
          <w:sz w:val="24"/>
        </w:rPr>
        <w:t xml:space="preserve"> листе. На каждой странице должны быть оставлены поля.</w:t>
      </w:r>
    </w:p>
    <w:p w:rsidR="00243270" w:rsidRPr="00243270" w:rsidRDefault="00243270" w:rsidP="00243270">
      <w:pPr>
        <w:shd w:val="clear" w:color="auto" w:fill="FFFFFF" w:themeFill="background1"/>
        <w:spacing w:after="0" w:line="240" w:lineRule="auto"/>
        <w:jc w:val="both"/>
        <w:rPr>
          <w:rStyle w:val="translation-chunk"/>
          <w:rFonts w:ascii="Times New Roman" w:hAnsi="Times New Roman" w:cs="Times New Roman"/>
          <w:color w:val="222222"/>
          <w:sz w:val="24"/>
        </w:rPr>
      </w:pPr>
      <w:r w:rsidRPr="00243270">
        <w:rPr>
          <w:rStyle w:val="translation-chunk"/>
          <w:rFonts w:ascii="Times New Roman" w:hAnsi="Times New Roman" w:cs="Times New Roman"/>
          <w:color w:val="222222"/>
          <w:sz w:val="24"/>
        </w:rPr>
        <w:tab/>
        <w:t xml:space="preserve">Выполнение обязательной контрольной работы нужно начинать со второй страницы, на которую надо </w:t>
      </w:r>
      <w:r w:rsidRPr="00243270">
        <w:rPr>
          <w:rStyle w:val="translation-chunk"/>
          <w:rFonts w:ascii="Times New Roman" w:hAnsi="Times New Roman" w:cs="Times New Roman"/>
          <w:color w:val="222222"/>
          <w:sz w:val="24"/>
          <w:shd w:val="clear" w:color="auto" w:fill="FFFFFF" w:themeFill="background1"/>
        </w:rPr>
        <w:t>переписать</w:t>
      </w:r>
      <w:r w:rsidRPr="00243270">
        <w:rPr>
          <w:rStyle w:val="translation-chunk"/>
          <w:rFonts w:ascii="Times New Roman" w:hAnsi="Times New Roman" w:cs="Times New Roman"/>
          <w:color w:val="222222"/>
          <w:sz w:val="24"/>
        </w:rPr>
        <w:t xml:space="preserve"> условие всех заданий. </w:t>
      </w:r>
    </w:p>
    <w:p w:rsidR="00243270" w:rsidRPr="00243270" w:rsidRDefault="00243270" w:rsidP="00243270">
      <w:pPr>
        <w:shd w:val="clear" w:color="auto" w:fill="FFFFFF" w:themeFill="background1"/>
        <w:spacing w:after="0" w:line="240" w:lineRule="auto"/>
        <w:ind w:firstLine="709"/>
        <w:jc w:val="both"/>
        <w:rPr>
          <w:rStyle w:val="translation-chunk"/>
          <w:rFonts w:ascii="Times New Roman" w:hAnsi="Times New Roman" w:cs="Times New Roman"/>
          <w:color w:val="222222"/>
          <w:sz w:val="24"/>
        </w:rPr>
      </w:pPr>
      <w:r w:rsidRPr="00243270">
        <w:rPr>
          <w:rStyle w:val="translation-chunk"/>
          <w:rFonts w:ascii="Times New Roman" w:hAnsi="Times New Roman" w:cs="Times New Roman"/>
          <w:color w:val="222222"/>
          <w:sz w:val="24"/>
        </w:rPr>
        <w:t xml:space="preserve">Давать ответы на задания можно в произвольном порядке, но сохраняя нумерацию, которая дана в билете. </w:t>
      </w:r>
    </w:p>
    <w:p w:rsidR="00243270" w:rsidRPr="00243270" w:rsidRDefault="00243270" w:rsidP="00243270">
      <w:pPr>
        <w:shd w:val="clear" w:color="auto" w:fill="FFFFFF" w:themeFill="background1"/>
        <w:spacing w:after="0" w:line="240" w:lineRule="auto"/>
        <w:ind w:firstLine="709"/>
        <w:jc w:val="both"/>
        <w:rPr>
          <w:rStyle w:val="translation-chunk"/>
          <w:rFonts w:ascii="Times New Roman" w:hAnsi="Times New Roman" w:cs="Times New Roman"/>
          <w:color w:val="222222"/>
          <w:sz w:val="24"/>
        </w:rPr>
      </w:pPr>
      <w:r w:rsidRPr="00243270">
        <w:rPr>
          <w:rStyle w:val="translation-chunk"/>
          <w:rFonts w:ascii="Times New Roman" w:hAnsi="Times New Roman" w:cs="Times New Roman"/>
          <w:color w:val="222222"/>
          <w:sz w:val="24"/>
        </w:rPr>
        <w:t>Во время выполнения обязательной контрольной работы запрещается пользоваться конспектами и учебными пособиями. Контрольная работа проводится при строгом соблюдении самостоятельности.</w:t>
      </w:r>
    </w:p>
    <w:p w:rsidR="00243270" w:rsidRPr="00243270" w:rsidRDefault="00243270" w:rsidP="00243270">
      <w:pPr>
        <w:shd w:val="clear" w:color="auto" w:fill="FFFFFF" w:themeFill="background1"/>
        <w:spacing w:after="0" w:line="240" w:lineRule="auto"/>
        <w:jc w:val="both"/>
        <w:rPr>
          <w:rStyle w:val="translation-chunk"/>
          <w:rFonts w:ascii="Times New Roman" w:hAnsi="Times New Roman" w:cs="Times New Roman"/>
          <w:color w:val="222222"/>
          <w:sz w:val="24"/>
        </w:rPr>
      </w:pPr>
    </w:p>
    <w:p w:rsidR="00243270" w:rsidRPr="00243270" w:rsidRDefault="00243270" w:rsidP="00243270">
      <w:pPr>
        <w:shd w:val="clear" w:color="auto" w:fill="FFFFFF" w:themeFill="background1"/>
        <w:spacing w:after="0" w:line="240" w:lineRule="auto"/>
        <w:jc w:val="center"/>
        <w:rPr>
          <w:rStyle w:val="translation-chunk"/>
          <w:rFonts w:ascii="Times New Roman" w:hAnsi="Times New Roman" w:cs="Times New Roman"/>
          <w:color w:val="222222"/>
          <w:sz w:val="24"/>
          <w:shd w:val="clear" w:color="auto" w:fill="FFFFFF" w:themeFill="background1"/>
        </w:rPr>
      </w:pPr>
      <w:r w:rsidRPr="00243270">
        <w:rPr>
          <w:rStyle w:val="translation-chunk"/>
          <w:rFonts w:ascii="Times New Roman" w:hAnsi="Times New Roman" w:cs="Times New Roman"/>
          <w:color w:val="222222"/>
          <w:sz w:val="24"/>
        </w:rPr>
        <w:t xml:space="preserve">2  Критерии  оценки за выполнение контрольной </w:t>
      </w:r>
      <w:r w:rsidRPr="00243270">
        <w:rPr>
          <w:rStyle w:val="translation-chunk"/>
          <w:rFonts w:ascii="Times New Roman" w:hAnsi="Times New Roman" w:cs="Times New Roman"/>
          <w:color w:val="222222"/>
          <w:sz w:val="24"/>
          <w:shd w:val="clear" w:color="auto" w:fill="FFFFFF" w:themeFill="background1"/>
        </w:rPr>
        <w:t>работы</w:t>
      </w:r>
    </w:p>
    <w:p w:rsidR="00243270" w:rsidRPr="00243270" w:rsidRDefault="00243270" w:rsidP="00243270">
      <w:pPr>
        <w:shd w:val="clear" w:color="auto" w:fill="FFFFFF" w:themeFill="background1"/>
        <w:spacing w:after="0" w:line="240" w:lineRule="auto"/>
        <w:jc w:val="both"/>
        <w:rPr>
          <w:rStyle w:val="translation-chunk"/>
          <w:rFonts w:ascii="Times New Roman" w:hAnsi="Times New Roman" w:cs="Times New Roman"/>
          <w:color w:val="222222"/>
          <w:sz w:val="24"/>
        </w:rPr>
      </w:pPr>
      <w:r w:rsidRPr="00243270">
        <w:rPr>
          <w:rStyle w:val="translation-chunk"/>
          <w:rFonts w:ascii="Times New Roman" w:hAnsi="Times New Roman" w:cs="Times New Roman"/>
          <w:color w:val="222222"/>
          <w:sz w:val="24"/>
        </w:rPr>
        <w:tab/>
        <w:t xml:space="preserve">Каждое задание </w:t>
      </w:r>
      <w:r w:rsidRPr="00243270">
        <w:rPr>
          <w:rStyle w:val="translation-chunk"/>
          <w:rFonts w:ascii="Times New Roman" w:hAnsi="Times New Roman" w:cs="Times New Roman"/>
          <w:color w:val="222222"/>
          <w:sz w:val="24"/>
          <w:shd w:val="clear" w:color="auto" w:fill="FFFFFF" w:themeFill="background1"/>
        </w:rPr>
        <w:t>контрольной</w:t>
      </w:r>
      <w:r w:rsidRPr="00243270">
        <w:rPr>
          <w:rStyle w:val="translation-chunk"/>
          <w:rFonts w:ascii="Times New Roman" w:hAnsi="Times New Roman" w:cs="Times New Roman"/>
          <w:color w:val="222222"/>
          <w:sz w:val="24"/>
        </w:rPr>
        <w:t xml:space="preserve"> работы оценивается максимальным количеством</w:t>
      </w:r>
      <w:r w:rsidRPr="00243270">
        <w:rPr>
          <w:rStyle w:val="translation-chunk"/>
          <w:rFonts w:ascii="Times New Roman" w:hAnsi="Times New Roman" w:cs="Times New Roman"/>
          <w:color w:val="222222"/>
          <w:sz w:val="24"/>
        </w:rPr>
        <w:tab/>
        <w:t>баллов:</w:t>
      </w:r>
      <w:r w:rsidRPr="00243270">
        <w:rPr>
          <w:rFonts w:ascii="Times New Roman" w:hAnsi="Times New Roman" w:cs="Times New Roman"/>
          <w:color w:val="222222"/>
          <w:sz w:val="24"/>
        </w:rPr>
        <w:br/>
      </w:r>
      <w:r w:rsidRPr="00243270">
        <w:rPr>
          <w:rStyle w:val="translation-chunk"/>
          <w:rFonts w:ascii="Times New Roman" w:hAnsi="Times New Roman" w:cs="Times New Roman"/>
          <w:color w:val="222222"/>
          <w:sz w:val="24"/>
        </w:rPr>
        <w:t>1-е</w:t>
      </w:r>
      <w:r w:rsidRPr="00243270">
        <w:rPr>
          <w:rStyle w:val="translation-chunk"/>
          <w:rFonts w:ascii="Times New Roman" w:hAnsi="Times New Roman" w:cs="Times New Roman"/>
          <w:color w:val="222222"/>
          <w:sz w:val="24"/>
        </w:rPr>
        <w:tab/>
        <w:t>задание</w:t>
      </w:r>
      <w:r w:rsidRPr="00243270">
        <w:rPr>
          <w:rStyle w:val="translation-chunk"/>
          <w:rFonts w:ascii="Times New Roman" w:hAnsi="Times New Roman" w:cs="Times New Roman"/>
          <w:color w:val="222222"/>
          <w:sz w:val="24"/>
        </w:rPr>
        <w:tab/>
        <w:t>–</w:t>
      </w:r>
      <w:r w:rsidRPr="00243270">
        <w:rPr>
          <w:rStyle w:val="translation-chunk"/>
          <w:rFonts w:ascii="Times New Roman" w:hAnsi="Times New Roman" w:cs="Times New Roman"/>
          <w:color w:val="222222"/>
          <w:sz w:val="24"/>
        </w:rPr>
        <w:tab/>
        <w:t>2</w:t>
      </w:r>
      <w:r w:rsidRPr="00243270">
        <w:rPr>
          <w:rStyle w:val="translation-chunk"/>
          <w:rFonts w:ascii="Times New Roman" w:hAnsi="Times New Roman" w:cs="Times New Roman"/>
          <w:color w:val="222222"/>
          <w:sz w:val="24"/>
        </w:rPr>
        <w:tab/>
        <w:t>балла;</w:t>
      </w:r>
    </w:p>
    <w:p w:rsidR="00243270" w:rsidRPr="00243270" w:rsidRDefault="00243270" w:rsidP="00243270">
      <w:pPr>
        <w:shd w:val="clear" w:color="auto" w:fill="FFFFFF" w:themeFill="background1"/>
        <w:spacing w:after="0" w:line="240" w:lineRule="auto"/>
        <w:jc w:val="both"/>
        <w:rPr>
          <w:rStyle w:val="translation-chunk"/>
          <w:rFonts w:ascii="Times New Roman" w:hAnsi="Times New Roman" w:cs="Times New Roman"/>
          <w:color w:val="222222"/>
          <w:sz w:val="24"/>
        </w:rPr>
      </w:pPr>
      <w:r w:rsidRPr="00243270">
        <w:rPr>
          <w:rStyle w:val="translation-chunk"/>
          <w:rFonts w:ascii="Times New Roman" w:hAnsi="Times New Roman" w:cs="Times New Roman"/>
          <w:color w:val="222222"/>
          <w:sz w:val="24"/>
        </w:rPr>
        <w:t>2-е      задание</w:t>
      </w:r>
      <w:r w:rsidRPr="00243270">
        <w:rPr>
          <w:rStyle w:val="translation-chunk"/>
          <w:rFonts w:ascii="Times New Roman" w:hAnsi="Times New Roman" w:cs="Times New Roman"/>
          <w:color w:val="222222"/>
          <w:sz w:val="24"/>
        </w:rPr>
        <w:tab/>
        <w:t>–</w:t>
      </w:r>
      <w:r w:rsidRPr="00243270">
        <w:rPr>
          <w:rStyle w:val="translation-chunk"/>
          <w:rFonts w:ascii="Times New Roman" w:hAnsi="Times New Roman" w:cs="Times New Roman"/>
          <w:color w:val="222222"/>
          <w:sz w:val="24"/>
        </w:rPr>
        <w:tab/>
        <w:t>1</w:t>
      </w:r>
      <w:r w:rsidRPr="00243270">
        <w:rPr>
          <w:rStyle w:val="translation-chunk"/>
          <w:rFonts w:ascii="Times New Roman" w:hAnsi="Times New Roman" w:cs="Times New Roman"/>
          <w:color w:val="222222"/>
          <w:sz w:val="24"/>
        </w:rPr>
        <w:tab/>
        <w:t>балла;</w:t>
      </w:r>
      <w:r w:rsidRPr="00243270">
        <w:rPr>
          <w:rFonts w:ascii="Times New Roman" w:hAnsi="Times New Roman" w:cs="Times New Roman"/>
          <w:color w:val="222222"/>
          <w:sz w:val="24"/>
        </w:rPr>
        <w:br/>
      </w:r>
      <w:r w:rsidRPr="00243270">
        <w:rPr>
          <w:rStyle w:val="translation-chunk"/>
          <w:rFonts w:ascii="Times New Roman" w:hAnsi="Times New Roman" w:cs="Times New Roman"/>
          <w:color w:val="222222"/>
          <w:sz w:val="24"/>
        </w:rPr>
        <w:t>3-е</w:t>
      </w:r>
      <w:r w:rsidRPr="00243270">
        <w:rPr>
          <w:rStyle w:val="translation-chunk"/>
          <w:rFonts w:ascii="Times New Roman" w:hAnsi="Times New Roman" w:cs="Times New Roman"/>
          <w:color w:val="222222"/>
          <w:sz w:val="24"/>
        </w:rPr>
        <w:tab/>
        <w:t>задание</w:t>
      </w:r>
      <w:r w:rsidRPr="00243270">
        <w:rPr>
          <w:rStyle w:val="translation-chunk"/>
          <w:rFonts w:ascii="Times New Roman" w:hAnsi="Times New Roman" w:cs="Times New Roman"/>
          <w:color w:val="222222"/>
          <w:sz w:val="24"/>
        </w:rPr>
        <w:tab/>
        <w:t>–</w:t>
      </w:r>
      <w:r w:rsidRPr="00243270">
        <w:rPr>
          <w:rStyle w:val="translation-chunk"/>
          <w:rFonts w:ascii="Times New Roman" w:hAnsi="Times New Roman" w:cs="Times New Roman"/>
          <w:color w:val="222222"/>
          <w:sz w:val="24"/>
        </w:rPr>
        <w:tab/>
        <w:t>2</w:t>
      </w:r>
      <w:r w:rsidRPr="00243270">
        <w:rPr>
          <w:rStyle w:val="translation-chunk"/>
          <w:rFonts w:ascii="Times New Roman" w:hAnsi="Times New Roman" w:cs="Times New Roman"/>
          <w:color w:val="222222"/>
          <w:sz w:val="24"/>
        </w:rPr>
        <w:tab/>
        <w:t>балла.</w:t>
      </w:r>
    </w:p>
    <w:p w:rsidR="009B27CD" w:rsidRDefault="009B27CD" w:rsidP="009D6344">
      <w:pPr>
        <w:spacing w:after="0" w:line="240" w:lineRule="auto"/>
        <w:jc w:val="both"/>
        <w:rPr>
          <w:rFonts w:ascii="Times New Roman" w:hAnsi="Times New Roman" w:cs="Times New Roman"/>
          <w:sz w:val="24"/>
          <w:szCs w:val="24"/>
        </w:rPr>
      </w:pPr>
    </w:p>
    <w:p w:rsidR="009725BC" w:rsidRPr="000A41EC" w:rsidRDefault="009725BC" w:rsidP="009725BC">
      <w:pPr>
        <w:ind w:firstLine="567"/>
        <w:jc w:val="both"/>
        <w:rPr>
          <w:rFonts w:ascii="Times New Roman" w:hAnsi="Times New Roman" w:cs="Times New Roman"/>
          <w:sz w:val="24"/>
          <w:szCs w:val="24"/>
        </w:rPr>
      </w:pPr>
      <w:r w:rsidRPr="000A41EC">
        <w:rPr>
          <w:rFonts w:ascii="Times New Roman" w:hAnsi="Times New Roman" w:cs="Times New Roman"/>
          <w:sz w:val="24"/>
          <w:szCs w:val="24"/>
        </w:rPr>
        <w:t xml:space="preserve">Задания на ОКР в </w:t>
      </w:r>
      <w:proofErr w:type="spellStart"/>
      <w:r w:rsidRPr="000A41EC">
        <w:rPr>
          <w:rFonts w:ascii="Times New Roman" w:hAnsi="Times New Roman" w:cs="Times New Roman"/>
          <w:sz w:val="24"/>
          <w:szCs w:val="24"/>
        </w:rPr>
        <w:t>пдф-файле</w:t>
      </w:r>
      <w:proofErr w:type="spellEnd"/>
      <w:r w:rsidRPr="000A41EC">
        <w:rPr>
          <w:rFonts w:ascii="Times New Roman" w:hAnsi="Times New Roman" w:cs="Times New Roman"/>
          <w:sz w:val="24"/>
          <w:szCs w:val="24"/>
        </w:rPr>
        <w:t>. Работу выполнять в соответствии с вариантом.</w:t>
      </w:r>
    </w:p>
    <w:tbl>
      <w:tblPr>
        <w:tblStyle w:val="af3"/>
        <w:tblW w:w="0" w:type="auto"/>
        <w:tblLook w:val="04A0"/>
      </w:tblPr>
      <w:tblGrid>
        <w:gridCol w:w="1101"/>
        <w:gridCol w:w="4961"/>
        <w:gridCol w:w="2551"/>
      </w:tblGrid>
      <w:tr w:rsidR="009725BC" w:rsidRPr="009725BC" w:rsidTr="00595D36">
        <w:tc>
          <w:tcPr>
            <w:tcW w:w="1101" w:type="dxa"/>
          </w:tcPr>
          <w:p w:rsidR="009725BC" w:rsidRPr="009725BC" w:rsidRDefault="009725BC" w:rsidP="00595D36">
            <w:pPr>
              <w:spacing w:after="120"/>
              <w:jc w:val="center"/>
              <w:rPr>
                <w:rFonts w:ascii="Times New Roman" w:hAnsi="Times New Roman" w:cs="Times New Roman"/>
                <w:b/>
                <w:sz w:val="24"/>
                <w:szCs w:val="24"/>
              </w:rPr>
            </w:pPr>
            <w:r w:rsidRPr="009725BC">
              <w:rPr>
                <w:rFonts w:ascii="Times New Roman" w:hAnsi="Times New Roman" w:cs="Times New Roman"/>
                <w:b/>
                <w:sz w:val="24"/>
                <w:szCs w:val="24"/>
              </w:rPr>
              <w:t xml:space="preserve">№ </w:t>
            </w:r>
            <w:proofErr w:type="spellStart"/>
            <w:r w:rsidRPr="009725BC">
              <w:rPr>
                <w:rFonts w:ascii="Times New Roman" w:hAnsi="Times New Roman" w:cs="Times New Roman"/>
                <w:b/>
                <w:sz w:val="24"/>
                <w:szCs w:val="24"/>
              </w:rPr>
              <w:t>п</w:t>
            </w:r>
            <w:proofErr w:type="spellEnd"/>
            <w:r w:rsidRPr="009725BC">
              <w:rPr>
                <w:rFonts w:ascii="Times New Roman" w:hAnsi="Times New Roman" w:cs="Times New Roman"/>
                <w:b/>
                <w:sz w:val="24"/>
                <w:szCs w:val="24"/>
              </w:rPr>
              <w:t>/</w:t>
            </w:r>
            <w:proofErr w:type="spellStart"/>
            <w:r w:rsidRPr="009725BC">
              <w:rPr>
                <w:rFonts w:ascii="Times New Roman" w:hAnsi="Times New Roman" w:cs="Times New Roman"/>
                <w:b/>
                <w:sz w:val="24"/>
                <w:szCs w:val="24"/>
              </w:rPr>
              <w:t>п</w:t>
            </w:r>
            <w:proofErr w:type="spellEnd"/>
          </w:p>
        </w:tc>
        <w:tc>
          <w:tcPr>
            <w:tcW w:w="4961" w:type="dxa"/>
          </w:tcPr>
          <w:p w:rsidR="009725BC" w:rsidRPr="009725BC" w:rsidRDefault="009725BC" w:rsidP="00595D36">
            <w:pPr>
              <w:spacing w:after="120"/>
              <w:jc w:val="center"/>
              <w:rPr>
                <w:rFonts w:ascii="Times New Roman" w:hAnsi="Times New Roman" w:cs="Times New Roman"/>
                <w:b/>
                <w:sz w:val="24"/>
                <w:szCs w:val="24"/>
              </w:rPr>
            </w:pPr>
            <w:r w:rsidRPr="009725BC">
              <w:rPr>
                <w:rFonts w:ascii="Times New Roman" w:hAnsi="Times New Roman" w:cs="Times New Roman"/>
                <w:b/>
                <w:sz w:val="24"/>
                <w:szCs w:val="24"/>
              </w:rPr>
              <w:t>ФИО студента</w:t>
            </w:r>
          </w:p>
        </w:tc>
        <w:tc>
          <w:tcPr>
            <w:tcW w:w="2551" w:type="dxa"/>
          </w:tcPr>
          <w:p w:rsidR="009725BC" w:rsidRPr="009725BC" w:rsidRDefault="009725BC" w:rsidP="00595D36">
            <w:pPr>
              <w:spacing w:after="120"/>
              <w:jc w:val="both"/>
              <w:rPr>
                <w:rFonts w:ascii="Times New Roman" w:hAnsi="Times New Roman" w:cs="Times New Roman"/>
                <w:b/>
                <w:sz w:val="24"/>
                <w:szCs w:val="24"/>
              </w:rPr>
            </w:pPr>
            <w:r w:rsidRPr="009725BC">
              <w:rPr>
                <w:rFonts w:ascii="Times New Roman" w:hAnsi="Times New Roman" w:cs="Times New Roman"/>
                <w:b/>
                <w:sz w:val="24"/>
                <w:szCs w:val="24"/>
              </w:rPr>
              <w:t>№ варианта ОКР</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uk-UA"/>
              </w:rPr>
            </w:pPr>
            <w:r w:rsidRPr="009725BC">
              <w:rPr>
                <w:rFonts w:ascii="Times New Roman" w:hAnsi="Times New Roman" w:cs="Times New Roman"/>
                <w:sz w:val="24"/>
                <w:szCs w:val="24"/>
                <w:lang w:val="uk-UA"/>
              </w:rPr>
              <w:t>1</w:t>
            </w:r>
          </w:p>
        </w:tc>
        <w:tc>
          <w:tcPr>
            <w:tcW w:w="4961" w:type="dxa"/>
            <w:vAlign w:val="center"/>
          </w:tcPr>
          <w:p w:rsidR="009725BC" w:rsidRPr="009725BC" w:rsidRDefault="008B5EB9" w:rsidP="00595D36">
            <w:pPr>
              <w:spacing w:after="120"/>
              <w:rPr>
                <w:rFonts w:ascii="Times New Roman" w:hAnsi="Times New Roman" w:cs="Times New Roman"/>
                <w:sz w:val="24"/>
                <w:szCs w:val="24"/>
              </w:rPr>
            </w:pPr>
            <w:r w:rsidRPr="008B5EB9">
              <w:rPr>
                <w:rFonts w:ascii="Times New Roman" w:hAnsi="Times New Roman" w:cs="Times New Roman"/>
                <w:sz w:val="24"/>
                <w:szCs w:val="24"/>
              </w:rPr>
              <w:t>Андреев Никита Романович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1</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2</w:t>
            </w:r>
          </w:p>
        </w:tc>
        <w:tc>
          <w:tcPr>
            <w:tcW w:w="4961" w:type="dxa"/>
            <w:vAlign w:val="center"/>
          </w:tcPr>
          <w:p w:rsidR="009725BC" w:rsidRPr="009725BC" w:rsidRDefault="008B5EB9" w:rsidP="00595D36">
            <w:pPr>
              <w:spacing w:after="120"/>
              <w:rPr>
                <w:rFonts w:ascii="Times New Roman" w:hAnsi="Times New Roman" w:cs="Times New Roman"/>
                <w:sz w:val="24"/>
                <w:szCs w:val="24"/>
              </w:rPr>
            </w:pPr>
            <w:r w:rsidRPr="008B5EB9">
              <w:rPr>
                <w:rFonts w:ascii="Times New Roman" w:hAnsi="Times New Roman" w:cs="Times New Roman"/>
                <w:sz w:val="24"/>
                <w:szCs w:val="24"/>
              </w:rPr>
              <w:t>Быковский Сергей Сергеевич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2</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3</w:t>
            </w:r>
          </w:p>
        </w:tc>
        <w:tc>
          <w:tcPr>
            <w:tcW w:w="4961" w:type="dxa"/>
            <w:vAlign w:val="center"/>
          </w:tcPr>
          <w:p w:rsidR="009725BC" w:rsidRPr="009725BC" w:rsidRDefault="008B5EB9" w:rsidP="00595D36">
            <w:pPr>
              <w:spacing w:after="120"/>
              <w:rPr>
                <w:rFonts w:ascii="Times New Roman" w:hAnsi="Times New Roman" w:cs="Times New Roman"/>
                <w:sz w:val="24"/>
                <w:szCs w:val="24"/>
              </w:rPr>
            </w:pPr>
            <w:r w:rsidRPr="008B5EB9">
              <w:rPr>
                <w:rFonts w:ascii="Times New Roman" w:hAnsi="Times New Roman" w:cs="Times New Roman"/>
                <w:sz w:val="24"/>
                <w:szCs w:val="24"/>
              </w:rPr>
              <w:t>Гавриленко  Глеб Андреевич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3</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4</w:t>
            </w:r>
          </w:p>
        </w:tc>
        <w:tc>
          <w:tcPr>
            <w:tcW w:w="4961" w:type="dxa"/>
            <w:vAlign w:val="center"/>
          </w:tcPr>
          <w:p w:rsidR="009725BC" w:rsidRPr="009725BC" w:rsidRDefault="008B5EB9" w:rsidP="00595D36">
            <w:pPr>
              <w:spacing w:after="120"/>
              <w:rPr>
                <w:rFonts w:ascii="Times New Roman" w:hAnsi="Times New Roman" w:cs="Times New Roman"/>
                <w:sz w:val="24"/>
                <w:szCs w:val="24"/>
              </w:rPr>
            </w:pPr>
            <w:r w:rsidRPr="008B5EB9">
              <w:rPr>
                <w:rFonts w:ascii="Times New Roman" w:hAnsi="Times New Roman" w:cs="Times New Roman"/>
                <w:sz w:val="24"/>
                <w:szCs w:val="24"/>
              </w:rPr>
              <w:t>Дубов Кирилл Артемович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4</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5</w:t>
            </w:r>
          </w:p>
        </w:tc>
        <w:tc>
          <w:tcPr>
            <w:tcW w:w="4961" w:type="dxa"/>
            <w:vAlign w:val="center"/>
          </w:tcPr>
          <w:p w:rsidR="009725BC" w:rsidRPr="009725BC" w:rsidRDefault="008B5EB9" w:rsidP="00595D36">
            <w:pPr>
              <w:spacing w:after="120"/>
              <w:rPr>
                <w:rFonts w:ascii="Times New Roman" w:hAnsi="Times New Roman" w:cs="Times New Roman"/>
                <w:sz w:val="24"/>
                <w:szCs w:val="24"/>
              </w:rPr>
            </w:pPr>
            <w:proofErr w:type="spellStart"/>
            <w:r w:rsidRPr="008B5EB9">
              <w:rPr>
                <w:rFonts w:ascii="Times New Roman" w:hAnsi="Times New Roman" w:cs="Times New Roman"/>
                <w:sz w:val="24"/>
                <w:szCs w:val="24"/>
              </w:rPr>
              <w:t>Зайченко</w:t>
            </w:r>
            <w:proofErr w:type="spellEnd"/>
            <w:r w:rsidRPr="008B5EB9">
              <w:rPr>
                <w:rFonts w:ascii="Times New Roman" w:hAnsi="Times New Roman" w:cs="Times New Roman"/>
                <w:sz w:val="24"/>
                <w:szCs w:val="24"/>
              </w:rPr>
              <w:t xml:space="preserve"> Николай Владимирович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1</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6</w:t>
            </w:r>
          </w:p>
        </w:tc>
        <w:tc>
          <w:tcPr>
            <w:tcW w:w="4961" w:type="dxa"/>
            <w:vAlign w:val="center"/>
          </w:tcPr>
          <w:p w:rsidR="009725BC" w:rsidRPr="009725BC" w:rsidRDefault="008B5EB9" w:rsidP="00595D36">
            <w:pPr>
              <w:spacing w:after="120"/>
              <w:rPr>
                <w:rFonts w:ascii="Times New Roman" w:hAnsi="Times New Roman" w:cs="Times New Roman"/>
                <w:sz w:val="24"/>
                <w:szCs w:val="24"/>
              </w:rPr>
            </w:pPr>
            <w:proofErr w:type="spellStart"/>
            <w:r w:rsidRPr="008B5EB9">
              <w:rPr>
                <w:rFonts w:ascii="Times New Roman" w:hAnsi="Times New Roman" w:cs="Times New Roman"/>
                <w:sz w:val="24"/>
                <w:szCs w:val="24"/>
              </w:rPr>
              <w:t>Зрожевский</w:t>
            </w:r>
            <w:proofErr w:type="spellEnd"/>
            <w:r w:rsidRPr="008B5EB9">
              <w:rPr>
                <w:rFonts w:ascii="Times New Roman" w:hAnsi="Times New Roman" w:cs="Times New Roman"/>
                <w:sz w:val="24"/>
                <w:szCs w:val="24"/>
              </w:rPr>
              <w:t xml:space="preserve"> Александр Витальевич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2</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7</w:t>
            </w:r>
          </w:p>
        </w:tc>
        <w:tc>
          <w:tcPr>
            <w:tcW w:w="4961" w:type="dxa"/>
            <w:vAlign w:val="center"/>
          </w:tcPr>
          <w:p w:rsidR="009725BC" w:rsidRPr="009725BC" w:rsidRDefault="008B5EB9" w:rsidP="00595D36">
            <w:pPr>
              <w:spacing w:after="120"/>
              <w:rPr>
                <w:rFonts w:ascii="Times New Roman" w:hAnsi="Times New Roman" w:cs="Times New Roman"/>
                <w:sz w:val="24"/>
                <w:szCs w:val="24"/>
              </w:rPr>
            </w:pPr>
            <w:proofErr w:type="spellStart"/>
            <w:r w:rsidRPr="008B5EB9">
              <w:rPr>
                <w:rFonts w:ascii="Times New Roman" w:hAnsi="Times New Roman" w:cs="Times New Roman"/>
                <w:sz w:val="24"/>
                <w:szCs w:val="24"/>
              </w:rPr>
              <w:t>Каваляускас</w:t>
            </w:r>
            <w:proofErr w:type="spellEnd"/>
            <w:r w:rsidRPr="008B5EB9">
              <w:rPr>
                <w:rFonts w:ascii="Times New Roman" w:hAnsi="Times New Roman" w:cs="Times New Roman"/>
                <w:sz w:val="24"/>
                <w:szCs w:val="24"/>
              </w:rPr>
              <w:t xml:space="preserve"> Даниил Владимирович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3</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8</w:t>
            </w:r>
          </w:p>
        </w:tc>
        <w:tc>
          <w:tcPr>
            <w:tcW w:w="4961" w:type="dxa"/>
            <w:vAlign w:val="center"/>
          </w:tcPr>
          <w:p w:rsidR="009725BC" w:rsidRPr="009725BC" w:rsidRDefault="008B5EB9" w:rsidP="00595D36">
            <w:pPr>
              <w:spacing w:after="120"/>
              <w:rPr>
                <w:rFonts w:ascii="Times New Roman" w:hAnsi="Times New Roman" w:cs="Times New Roman"/>
                <w:sz w:val="24"/>
                <w:szCs w:val="24"/>
              </w:rPr>
            </w:pPr>
            <w:proofErr w:type="spellStart"/>
            <w:r w:rsidRPr="008B5EB9">
              <w:rPr>
                <w:rFonts w:ascii="Times New Roman" w:hAnsi="Times New Roman" w:cs="Times New Roman"/>
                <w:sz w:val="24"/>
                <w:szCs w:val="24"/>
              </w:rPr>
              <w:t>Кирпиченко</w:t>
            </w:r>
            <w:proofErr w:type="spellEnd"/>
            <w:r w:rsidRPr="008B5EB9">
              <w:rPr>
                <w:rFonts w:ascii="Times New Roman" w:hAnsi="Times New Roman" w:cs="Times New Roman"/>
                <w:sz w:val="24"/>
                <w:szCs w:val="24"/>
              </w:rPr>
              <w:t xml:space="preserve"> Богдан Александрович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4</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9</w:t>
            </w:r>
          </w:p>
        </w:tc>
        <w:tc>
          <w:tcPr>
            <w:tcW w:w="4961" w:type="dxa"/>
            <w:vAlign w:val="center"/>
          </w:tcPr>
          <w:p w:rsidR="009725BC" w:rsidRPr="009725BC" w:rsidRDefault="00044A96" w:rsidP="00595D36">
            <w:pPr>
              <w:spacing w:after="120"/>
              <w:rPr>
                <w:rFonts w:ascii="Times New Roman" w:hAnsi="Times New Roman" w:cs="Times New Roman"/>
                <w:sz w:val="24"/>
                <w:szCs w:val="24"/>
              </w:rPr>
            </w:pPr>
            <w:proofErr w:type="spellStart"/>
            <w:r w:rsidRPr="00044A96">
              <w:rPr>
                <w:rFonts w:ascii="Times New Roman" w:hAnsi="Times New Roman" w:cs="Times New Roman"/>
                <w:sz w:val="24"/>
                <w:szCs w:val="24"/>
              </w:rPr>
              <w:t>Клименко</w:t>
            </w:r>
            <w:proofErr w:type="spellEnd"/>
            <w:r w:rsidRPr="00044A96">
              <w:rPr>
                <w:rFonts w:ascii="Times New Roman" w:hAnsi="Times New Roman" w:cs="Times New Roman"/>
                <w:sz w:val="24"/>
                <w:szCs w:val="24"/>
              </w:rPr>
              <w:t xml:space="preserve"> Виталий Андреевич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1</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rPr>
              <w:br w:type="page"/>
            </w:r>
            <w:r w:rsidRPr="009725BC">
              <w:rPr>
                <w:rFonts w:ascii="Times New Roman" w:hAnsi="Times New Roman" w:cs="Times New Roman"/>
                <w:sz w:val="24"/>
                <w:szCs w:val="24"/>
              </w:rPr>
              <w:br w:type="page"/>
            </w:r>
            <w:r w:rsidRPr="009725BC">
              <w:rPr>
                <w:rFonts w:ascii="Times New Roman" w:hAnsi="Times New Roman" w:cs="Times New Roman"/>
                <w:sz w:val="24"/>
                <w:szCs w:val="24"/>
                <w:lang w:val="en-US"/>
              </w:rPr>
              <w:t>10</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Ковалев Вадим Романович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2</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11</w:t>
            </w:r>
          </w:p>
        </w:tc>
        <w:tc>
          <w:tcPr>
            <w:tcW w:w="4961" w:type="dxa"/>
            <w:vAlign w:val="center"/>
          </w:tcPr>
          <w:p w:rsidR="009725BC" w:rsidRPr="009725BC" w:rsidRDefault="00044A96" w:rsidP="00595D36">
            <w:pPr>
              <w:spacing w:after="120"/>
              <w:rPr>
                <w:rFonts w:ascii="Times New Roman" w:hAnsi="Times New Roman" w:cs="Times New Roman"/>
                <w:sz w:val="24"/>
                <w:szCs w:val="24"/>
              </w:rPr>
            </w:pPr>
            <w:proofErr w:type="spellStart"/>
            <w:r w:rsidRPr="00044A96">
              <w:rPr>
                <w:rFonts w:ascii="Times New Roman" w:hAnsi="Times New Roman" w:cs="Times New Roman"/>
                <w:sz w:val="24"/>
                <w:szCs w:val="24"/>
              </w:rPr>
              <w:t>Коротун</w:t>
            </w:r>
            <w:proofErr w:type="spellEnd"/>
            <w:r w:rsidRPr="00044A96">
              <w:rPr>
                <w:rFonts w:ascii="Times New Roman" w:hAnsi="Times New Roman" w:cs="Times New Roman"/>
                <w:sz w:val="24"/>
                <w:szCs w:val="24"/>
              </w:rPr>
              <w:t xml:space="preserve"> Дмитрий Владимирович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3</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12</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Кравченко Денис Андреевич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4</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13</w:t>
            </w:r>
          </w:p>
        </w:tc>
        <w:tc>
          <w:tcPr>
            <w:tcW w:w="4961" w:type="dxa"/>
            <w:vAlign w:val="center"/>
          </w:tcPr>
          <w:p w:rsidR="009725BC" w:rsidRPr="009725BC" w:rsidRDefault="00044A96" w:rsidP="00595D36">
            <w:pPr>
              <w:spacing w:after="120"/>
              <w:rPr>
                <w:rFonts w:ascii="Times New Roman" w:hAnsi="Times New Roman" w:cs="Times New Roman"/>
                <w:sz w:val="24"/>
                <w:szCs w:val="24"/>
              </w:rPr>
            </w:pPr>
            <w:proofErr w:type="spellStart"/>
            <w:r w:rsidRPr="00044A96">
              <w:rPr>
                <w:rFonts w:ascii="Times New Roman" w:hAnsi="Times New Roman" w:cs="Times New Roman"/>
                <w:sz w:val="24"/>
                <w:szCs w:val="24"/>
              </w:rPr>
              <w:t>Краснобрыжий</w:t>
            </w:r>
            <w:proofErr w:type="spellEnd"/>
            <w:r w:rsidRPr="00044A96">
              <w:rPr>
                <w:rFonts w:ascii="Times New Roman" w:hAnsi="Times New Roman" w:cs="Times New Roman"/>
                <w:sz w:val="24"/>
                <w:szCs w:val="24"/>
              </w:rPr>
              <w:t xml:space="preserve"> Денис Александрович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1</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14</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Мещеряков Богдан Глебович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2</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15</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Мищенко Александр Александрович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3</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16</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Никишин Даниил Евгеньевич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4</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17</w:t>
            </w:r>
          </w:p>
        </w:tc>
        <w:tc>
          <w:tcPr>
            <w:tcW w:w="4961" w:type="dxa"/>
            <w:vAlign w:val="center"/>
          </w:tcPr>
          <w:p w:rsidR="009725BC" w:rsidRPr="009725BC" w:rsidRDefault="00044A96" w:rsidP="00595D36">
            <w:pPr>
              <w:spacing w:after="120"/>
              <w:rPr>
                <w:rFonts w:ascii="Times New Roman" w:hAnsi="Times New Roman" w:cs="Times New Roman"/>
                <w:sz w:val="24"/>
                <w:szCs w:val="24"/>
              </w:rPr>
            </w:pPr>
            <w:proofErr w:type="spellStart"/>
            <w:r w:rsidRPr="00044A96">
              <w:rPr>
                <w:rFonts w:ascii="Times New Roman" w:hAnsi="Times New Roman" w:cs="Times New Roman"/>
                <w:sz w:val="24"/>
                <w:szCs w:val="24"/>
              </w:rPr>
              <w:t>Остапенко</w:t>
            </w:r>
            <w:proofErr w:type="spellEnd"/>
            <w:r w:rsidRPr="00044A96">
              <w:rPr>
                <w:rFonts w:ascii="Times New Roman" w:hAnsi="Times New Roman" w:cs="Times New Roman"/>
                <w:sz w:val="24"/>
                <w:szCs w:val="24"/>
              </w:rPr>
              <w:t xml:space="preserve"> Алексей Сергеевич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1</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lang w:val="en-US"/>
              </w:rPr>
            </w:pPr>
            <w:r w:rsidRPr="009725BC">
              <w:rPr>
                <w:rFonts w:ascii="Times New Roman" w:hAnsi="Times New Roman" w:cs="Times New Roman"/>
                <w:sz w:val="24"/>
                <w:szCs w:val="24"/>
                <w:lang w:val="en-US"/>
              </w:rPr>
              <w:t>18</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Рязанов Егор Романович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2</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19</w:t>
            </w:r>
          </w:p>
        </w:tc>
        <w:tc>
          <w:tcPr>
            <w:tcW w:w="4961" w:type="dxa"/>
            <w:vAlign w:val="center"/>
          </w:tcPr>
          <w:p w:rsidR="009725BC" w:rsidRPr="009725BC" w:rsidRDefault="00044A96" w:rsidP="00595D36">
            <w:pPr>
              <w:spacing w:after="120"/>
              <w:rPr>
                <w:rFonts w:ascii="Times New Roman" w:hAnsi="Times New Roman" w:cs="Times New Roman"/>
                <w:sz w:val="24"/>
                <w:szCs w:val="24"/>
              </w:rPr>
            </w:pPr>
            <w:proofErr w:type="spellStart"/>
            <w:r w:rsidRPr="00044A96">
              <w:rPr>
                <w:rFonts w:ascii="Times New Roman" w:hAnsi="Times New Roman" w:cs="Times New Roman"/>
                <w:sz w:val="24"/>
                <w:szCs w:val="24"/>
              </w:rPr>
              <w:t>Семенец</w:t>
            </w:r>
            <w:proofErr w:type="spellEnd"/>
            <w:r w:rsidRPr="00044A96">
              <w:rPr>
                <w:rFonts w:ascii="Times New Roman" w:hAnsi="Times New Roman" w:cs="Times New Roman"/>
                <w:sz w:val="24"/>
                <w:szCs w:val="24"/>
              </w:rPr>
              <w:t xml:space="preserve"> Дмитрий Владимирович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3</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20</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 xml:space="preserve">Терехов Ярослав </w:t>
            </w:r>
            <w:proofErr w:type="spellStart"/>
            <w:r w:rsidRPr="00044A96">
              <w:rPr>
                <w:rFonts w:ascii="Times New Roman" w:hAnsi="Times New Roman" w:cs="Times New Roman"/>
                <w:sz w:val="24"/>
                <w:szCs w:val="24"/>
              </w:rPr>
              <w:t>Брониславович</w:t>
            </w:r>
            <w:proofErr w:type="spellEnd"/>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4</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21</w:t>
            </w:r>
          </w:p>
        </w:tc>
        <w:tc>
          <w:tcPr>
            <w:tcW w:w="4961" w:type="dxa"/>
            <w:vAlign w:val="center"/>
          </w:tcPr>
          <w:p w:rsidR="009725BC" w:rsidRPr="009725BC" w:rsidRDefault="00044A96" w:rsidP="00595D36">
            <w:pPr>
              <w:spacing w:after="120"/>
              <w:rPr>
                <w:rFonts w:ascii="Times New Roman" w:hAnsi="Times New Roman" w:cs="Times New Roman"/>
                <w:sz w:val="24"/>
                <w:szCs w:val="24"/>
              </w:rPr>
            </w:pPr>
            <w:proofErr w:type="spellStart"/>
            <w:r w:rsidRPr="00044A96">
              <w:rPr>
                <w:rFonts w:ascii="Times New Roman" w:hAnsi="Times New Roman" w:cs="Times New Roman"/>
                <w:sz w:val="24"/>
                <w:szCs w:val="24"/>
              </w:rPr>
              <w:t>Хмеленко</w:t>
            </w:r>
            <w:proofErr w:type="spellEnd"/>
            <w:r w:rsidRPr="00044A96">
              <w:rPr>
                <w:rFonts w:ascii="Times New Roman" w:hAnsi="Times New Roman" w:cs="Times New Roman"/>
                <w:sz w:val="24"/>
                <w:szCs w:val="24"/>
              </w:rPr>
              <w:t xml:space="preserve"> Артем Александрович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1</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22</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Уманец Александр Олегович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2</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23</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Ходосов Андрей Анатольевич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3</w:t>
            </w:r>
          </w:p>
        </w:tc>
      </w:tr>
      <w:tr w:rsidR="009725BC" w:rsidRPr="009725BC" w:rsidTr="00595D36">
        <w:tc>
          <w:tcPr>
            <w:tcW w:w="1101" w:type="dxa"/>
            <w:vAlign w:val="center"/>
          </w:tcPr>
          <w:p w:rsidR="009725BC" w:rsidRPr="009725BC" w:rsidRDefault="009725BC" w:rsidP="00595D36">
            <w:pPr>
              <w:spacing w:after="120"/>
              <w:jc w:val="center"/>
              <w:rPr>
                <w:rFonts w:ascii="Times New Roman" w:hAnsi="Times New Roman" w:cs="Times New Roman"/>
                <w:sz w:val="24"/>
                <w:szCs w:val="24"/>
              </w:rPr>
            </w:pPr>
            <w:r w:rsidRPr="009725BC">
              <w:rPr>
                <w:rFonts w:ascii="Times New Roman" w:hAnsi="Times New Roman" w:cs="Times New Roman"/>
                <w:sz w:val="24"/>
                <w:szCs w:val="24"/>
              </w:rPr>
              <w:t>24</w:t>
            </w:r>
          </w:p>
        </w:tc>
        <w:tc>
          <w:tcPr>
            <w:tcW w:w="4961" w:type="dxa"/>
            <w:vAlign w:val="center"/>
          </w:tcPr>
          <w:p w:rsidR="009725BC" w:rsidRPr="009725BC" w:rsidRDefault="00044A96" w:rsidP="00595D36">
            <w:pPr>
              <w:spacing w:after="120"/>
              <w:rPr>
                <w:rFonts w:ascii="Times New Roman" w:hAnsi="Times New Roman" w:cs="Times New Roman"/>
                <w:sz w:val="24"/>
                <w:szCs w:val="24"/>
              </w:rPr>
            </w:pPr>
            <w:r w:rsidRPr="00044A96">
              <w:rPr>
                <w:rFonts w:ascii="Times New Roman" w:hAnsi="Times New Roman" w:cs="Times New Roman"/>
                <w:sz w:val="24"/>
                <w:szCs w:val="24"/>
              </w:rPr>
              <w:t>Шашкин Виталий Николаевич</w:t>
            </w:r>
          </w:p>
        </w:tc>
        <w:tc>
          <w:tcPr>
            <w:tcW w:w="2551" w:type="dxa"/>
          </w:tcPr>
          <w:p w:rsidR="009725BC" w:rsidRPr="009725BC" w:rsidRDefault="009725BC" w:rsidP="00595D36">
            <w:pPr>
              <w:spacing w:after="120"/>
              <w:jc w:val="center"/>
              <w:rPr>
                <w:rFonts w:ascii="Times New Roman" w:hAnsi="Times New Roman" w:cs="Times New Roman"/>
                <w:b/>
                <w:color w:val="7030A0"/>
                <w:sz w:val="24"/>
                <w:szCs w:val="24"/>
              </w:rPr>
            </w:pPr>
            <w:r w:rsidRPr="009725BC">
              <w:rPr>
                <w:rFonts w:ascii="Times New Roman" w:hAnsi="Times New Roman" w:cs="Times New Roman"/>
                <w:b/>
                <w:color w:val="7030A0"/>
                <w:sz w:val="24"/>
                <w:szCs w:val="24"/>
              </w:rPr>
              <w:t>4</w:t>
            </w:r>
          </w:p>
        </w:tc>
      </w:tr>
    </w:tbl>
    <w:p w:rsidR="009D6344" w:rsidRDefault="009D6344" w:rsidP="009D6344">
      <w:pPr>
        <w:spacing w:after="0" w:line="240" w:lineRule="auto"/>
        <w:jc w:val="both"/>
        <w:rPr>
          <w:rFonts w:ascii="Times New Roman" w:hAnsi="Times New Roman" w:cs="Times New Roman"/>
          <w:sz w:val="24"/>
          <w:szCs w:val="24"/>
        </w:rPr>
      </w:pPr>
    </w:p>
    <w:p w:rsidR="002C319E" w:rsidRDefault="009C7C04" w:rsidP="009D634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30278"/>
            <wp:effectExtent l="19050" t="0" r="317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16"/>
                    <a:srcRect/>
                    <a:stretch>
                      <a:fillRect/>
                    </a:stretch>
                  </pic:blipFill>
                  <pic:spPr bwMode="auto">
                    <a:xfrm>
                      <a:off x="0" y="0"/>
                      <a:ext cx="5940425" cy="4430278"/>
                    </a:xfrm>
                    <a:prstGeom prst="rect">
                      <a:avLst/>
                    </a:prstGeom>
                    <a:noFill/>
                    <a:ln w="9525">
                      <a:noFill/>
                      <a:miter lim="800000"/>
                      <a:headEnd/>
                      <a:tailEnd/>
                    </a:ln>
                  </pic:spPr>
                </pic:pic>
              </a:graphicData>
            </a:graphic>
          </wp:inline>
        </w:drawing>
      </w:r>
    </w:p>
    <w:p w:rsidR="009C7C04" w:rsidRDefault="009C7C04" w:rsidP="009D6344">
      <w:pPr>
        <w:spacing w:after="0" w:line="240" w:lineRule="auto"/>
        <w:jc w:val="both"/>
        <w:rPr>
          <w:rFonts w:ascii="Times New Roman" w:hAnsi="Times New Roman" w:cs="Times New Roman"/>
          <w:sz w:val="24"/>
          <w:szCs w:val="24"/>
        </w:rPr>
      </w:pPr>
    </w:p>
    <w:p w:rsidR="009C7C04" w:rsidRDefault="008332BB" w:rsidP="009D634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61158"/>
            <wp:effectExtent l="19050" t="0" r="317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17"/>
                    <a:srcRect/>
                    <a:stretch>
                      <a:fillRect/>
                    </a:stretch>
                  </pic:blipFill>
                  <pic:spPr bwMode="auto">
                    <a:xfrm>
                      <a:off x="0" y="0"/>
                      <a:ext cx="5940425" cy="4461158"/>
                    </a:xfrm>
                    <a:prstGeom prst="rect">
                      <a:avLst/>
                    </a:prstGeom>
                    <a:noFill/>
                    <a:ln w="9525">
                      <a:noFill/>
                      <a:miter lim="800000"/>
                      <a:headEnd/>
                      <a:tailEnd/>
                    </a:ln>
                  </pic:spPr>
                </pic:pic>
              </a:graphicData>
            </a:graphic>
          </wp:inline>
        </w:drawing>
      </w:r>
    </w:p>
    <w:p w:rsidR="008332BB" w:rsidRDefault="008332BB" w:rsidP="009D6344">
      <w:pPr>
        <w:spacing w:after="0" w:line="240" w:lineRule="auto"/>
        <w:jc w:val="both"/>
        <w:rPr>
          <w:rFonts w:ascii="Times New Roman" w:hAnsi="Times New Roman" w:cs="Times New Roman"/>
          <w:sz w:val="24"/>
          <w:szCs w:val="24"/>
        </w:rPr>
      </w:pPr>
    </w:p>
    <w:p w:rsidR="00186373" w:rsidRDefault="00186373" w:rsidP="009D6344">
      <w:pPr>
        <w:spacing w:after="0" w:line="240" w:lineRule="auto"/>
        <w:jc w:val="both"/>
        <w:rPr>
          <w:rFonts w:ascii="Times New Roman" w:hAnsi="Times New Roman" w:cs="Times New Roman"/>
          <w:sz w:val="24"/>
          <w:szCs w:val="24"/>
        </w:rPr>
      </w:pPr>
    </w:p>
    <w:p w:rsidR="00186373" w:rsidRDefault="00186373" w:rsidP="009D6344">
      <w:pPr>
        <w:spacing w:after="0" w:line="240" w:lineRule="auto"/>
        <w:jc w:val="both"/>
        <w:rPr>
          <w:rFonts w:ascii="Times New Roman" w:hAnsi="Times New Roman" w:cs="Times New Roman"/>
          <w:sz w:val="24"/>
          <w:szCs w:val="24"/>
        </w:rPr>
      </w:pPr>
    </w:p>
    <w:p w:rsidR="00186373" w:rsidRDefault="00186373" w:rsidP="009D6344">
      <w:pPr>
        <w:spacing w:after="0" w:line="240" w:lineRule="auto"/>
        <w:jc w:val="both"/>
        <w:rPr>
          <w:rFonts w:ascii="Times New Roman" w:hAnsi="Times New Roman" w:cs="Times New Roman"/>
          <w:sz w:val="24"/>
          <w:szCs w:val="24"/>
        </w:rPr>
      </w:pPr>
    </w:p>
    <w:p w:rsidR="00186373" w:rsidRDefault="00186373" w:rsidP="009D6344">
      <w:pPr>
        <w:spacing w:after="0" w:line="240" w:lineRule="auto"/>
        <w:jc w:val="both"/>
        <w:rPr>
          <w:rFonts w:ascii="Times New Roman" w:hAnsi="Times New Roman" w:cs="Times New Roman"/>
          <w:sz w:val="24"/>
          <w:szCs w:val="24"/>
        </w:rPr>
      </w:pPr>
    </w:p>
    <w:p w:rsidR="00186373" w:rsidRDefault="00186373" w:rsidP="009D634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339027"/>
            <wp:effectExtent l="19050" t="0" r="3175"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18"/>
                    <a:srcRect/>
                    <a:stretch>
                      <a:fillRect/>
                    </a:stretch>
                  </pic:blipFill>
                  <pic:spPr bwMode="auto">
                    <a:xfrm>
                      <a:off x="0" y="0"/>
                      <a:ext cx="5940425" cy="4339027"/>
                    </a:xfrm>
                    <a:prstGeom prst="rect">
                      <a:avLst/>
                    </a:prstGeom>
                    <a:noFill/>
                    <a:ln w="9525">
                      <a:noFill/>
                      <a:miter lim="800000"/>
                      <a:headEnd/>
                      <a:tailEnd/>
                    </a:ln>
                  </pic:spPr>
                </pic:pic>
              </a:graphicData>
            </a:graphic>
          </wp:inline>
        </w:drawing>
      </w:r>
    </w:p>
    <w:p w:rsidR="00186373" w:rsidRDefault="00186373" w:rsidP="009D6344">
      <w:pPr>
        <w:spacing w:after="0" w:line="240" w:lineRule="auto"/>
        <w:jc w:val="both"/>
        <w:rPr>
          <w:rFonts w:ascii="Times New Roman" w:hAnsi="Times New Roman" w:cs="Times New Roman"/>
          <w:sz w:val="24"/>
          <w:szCs w:val="24"/>
        </w:rPr>
      </w:pPr>
    </w:p>
    <w:p w:rsidR="00186373" w:rsidRDefault="00186373" w:rsidP="009D6344">
      <w:pPr>
        <w:spacing w:after="0" w:line="240" w:lineRule="auto"/>
        <w:jc w:val="both"/>
        <w:rPr>
          <w:rFonts w:ascii="Times New Roman" w:hAnsi="Times New Roman" w:cs="Times New Roman"/>
          <w:sz w:val="24"/>
          <w:szCs w:val="24"/>
        </w:rPr>
      </w:pPr>
    </w:p>
    <w:p w:rsidR="00186373" w:rsidRPr="009D6344" w:rsidRDefault="00186373" w:rsidP="009D634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260772"/>
            <wp:effectExtent l="19050" t="0" r="317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19"/>
                    <a:srcRect/>
                    <a:stretch>
                      <a:fillRect/>
                    </a:stretch>
                  </pic:blipFill>
                  <pic:spPr bwMode="auto">
                    <a:xfrm>
                      <a:off x="0" y="0"/>
                      <a:ext cx="5940425" cy="4260772"/>
                    </a:xfrm>
                    <a:prstGeom prst="rect">
                      <a:avLst/>
                    </a:prstGeom>
                    <a:noFill/>
                    <a:ln w="9525">
                      <a:noFill/>
                      <a:miter lim="800000"/>
                      <a:headEnd/>
                      <a:tailEnd/>
                    </a:ln>
                  </pic:spPr>
                </pic:pic>
              </a:graphicData>
            </a:graphic>
          </wp:inline>
        </w:drawing>
      </w:r>
    </w:p>
    <w:sectPr w:rsidR="00186373" w:rsidRPr="009D6344" w:rsidSect="0071219E">
      <w:pgSz w:w="11906" w:h="16838"/>
      <w:pgMar w:top="426"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95457DA"/>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E4FE624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B0D6706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61B61E4C"/>
    <w:lvl w:ilvl="0">
      <w:numFmt w:val="decimal"/>
      <w:lvlText w:val="*"/>
      <w:lvlJc w:val="left"/>
      <w:rPr>
        <w:rFonts w:cs="Times New Roman"/>
      </w:rPr>
    </w:lvl>
  </w:abstractNum>
  <w:abstractNum w:abstractNumId="4">
    <w:nsid w:val="0DE9664F"/>
    <w:multiLevelType w:val="singleLevel"/>
    <w:tmpl w:val="6ED210F4"/>
    <w:lvl w:ilvl="0">
      <w:start w:val="1"/>
      <w:numFmt w:val="decimal"/>
      <w:lvlText w:val="%1."/>
      <w:legacy w:legacy="1" w:legacySpace="0" w:legacyIndent="269"/>
      <w:lvlJc w:val="left"/>
      <w:rPr>
        <w:rFonts w:ascii="Times New Roman" w:hAnsi="Times New Roman" w:cs="Times New Roman" w:hint="default"/>
      </w:rPr>
    </w:lvl>
  </w:abstractNum>
  <w:abstractNum w:abstractNumId="5">
    <w:nsid w:val="126979A1"/>
    <w:multiLevelType w:val="singleLevel"/>
    <w:tmpl w:val="C4405A0C"/>
    <w:lvl w:ilvl="0">
      <w:start w:val="1"/>
      <w:numFmt w:val="decimal"/>
      <w:lvlText w:val="%1."/>
      <w:legacy w:legacy="1" w:legacySpace="0" w:legacyIndent="259"/>
      <w:lvlJc w:val="left"/>
      <w:rPr>
        <w:rFonts w:ascii="Times New Roman" w:hAnsi="Times New Roman" w:cs="Times New Roman" w:hint="default"/>
      </w:rPr>
    </w:lvl>
  </w:abstractNum>
  <w:abstractNum w:abstractNumId="6">
    <w:nsid w:val="19742A74"/>
    <w:multiLevelType w:val="singleLevel"/>
    <w:tmpl w:val="6ED210F4"/>
    <w:lvl w:ilvl="0">
      <w:start w:val="1"/>
      <w:numFmt w:val="decimal"/>
      <w:lvlText w:val="%1."/>
      <w:legacy w:legacy="1" w:legacySpace="0" w:legacyIndent="269"/>
      <w:lvlJc w:val="left"/>
      <w:rPr>
        <w:rFonts w:ascii="Times New Roman" w:hAnsi="Times New Roman" w:cs="Times New Roman" w:hint="default"/>
      </w:rPr>
    </w:lvl>
  </w:abstractNum>
  <w:abstractNum w:abstractNumId="7">
    <w:nsid w:val="199E7F4A"/>
    <w:multiLevelType w:val="singleLevel"/>
    <w:tmpl w:val="2F74F97C"/>
    <w:lvl w:ilvl="0">
      <w:start w:val="1"/>
      <w:numFmt w:val="decimal"/>
      <w:lvlText w:val="%1."/>
      <w:legacy w:legacy="1" w:legacySpace="0" w:legacyIndent="264"/>
      <w:lvlJc w:val="left"/>
      <w:rPr>
        <w:rFonts w:ascii="Times New Roman" w:hAnsi="Times New Roman" w:cs="Times New Roman" w:hint="default"/>
      </w:rPr>
    </w:lvl>
  </w:abstractNum>
  <w:abstractNum w:abstractNumId="8">
    <w:nsid w:val="2F26798D"/>
    <w:multiLevelType w:val="singleLevel"/>
    <w:tmpl w:val="AC18C66A"/>
    <w:lvl w:ilvl="0">
      <w:start w:val="16"/>
      <w:numFmt w:val="decimal"/>
      <w:lvlText w:val="%1."/>
      <w:legacy w:legacy="1" w:legacySpace="0" w:legacyIndent="231"/>
      <w:lvlJc w:val="left"/>
      <w:rPr>
        <w:rFonts w:ascii="Times New Roman" w:hAnsi="Times New Roman" w:cs="Times New Roman" w:hint="default"/>
      </w:rPr>
    </w:lvl>
  </w:abstractNum>
  <w:abstractNum w:abstractNumId="9">
    <w:nsid w:val="30987382"/>
    <w:multiLevelType w:val="hybridMultilevel"/>
    <w:tmpl w:val="EFDE9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B1576E"/>
    <w:multiLevelType w:val="singleLevel"/>
    <w:tmpl w:val="2F74F97C"/>
    <w:lvl w:ilvl="0">
      <w:start w:val="1"/>
      <w:numFmt w:val="decimal"/>
      <w:lvlText w:val="%1."/>
      <w:legacy w:legacy="1" w:legacySpace="0" w:legacyIndent="264"/>
      <w:lvlJc w:val="left"/>
      <w:rPr>
        <w:rFonts w:ascii="Times New Roman" w:hAnsi="Times New Roman" w:cs="Times New Roman" w:hint="default"/>
      </w:rPr>
    </w:lvl>
  </w:abstractNum>
  <w:abstractNum w:abstractNumId="11">
    <w:nsid w:val="538E373B"/>
    <w:multiLevelType w:val="singleLevel"/>
    <w:tmpl w:val="2F74F97C"/>
    <w:lvl w:ilvl="0">
      <w:start w:val="1"/>
      <w:numFmt w:val="decimal"/>
      <w:lvlText w:val="%1."/>
      <w:legacy w:legacy="1" w:legacySpace="0" w:legacyIndent="264"/>
      <w:lvlJc w:val="left"/>
      <w:rPr>
        <w:rFonts w:ascii="Times New Roman" w:hAnsi="Times New Roman" w:cs="Times New Roman" w:hint="default"/>
      </w:rPr>
    </w:lvl>
  </w:abstractNum>
  <w:abstractNum w:abstractNumId="12">
    <w:nsid w:val="634F0A32"/>
    <w:multiLevelType w:val="singleLevel"/>
    <w:tmpl w:val="C5F4A2B0"/>
    <w:lvl w:ilvl="0">
      <w:start w:val="2"/>
      <w:numFmt w:val="decimal"/>
      <w:lvlText w:val="%1."/>
      <w:legacy w:legacy="1" w:legacySpace="0" w:legacyIndent="168"/>
      <w:lvlJc w:val="left"/>
      <w:rPr>
        <w:rFonts w:ascii="Times New Roman" w:hAnsi="Times New Roman" w:cs="Times New Roman" w:hint="default"/>
      </w:rPr>
    </w:lvl>
  </w:abstractNum>
  <w:abstractNum w:abstractNumId="13">
    <w:nsid w:val="68C16EB2"/>
    <w:multiLevelType w:val="singleLevel"/>
    <w:tmpl w:val="FC0CE3A2"/>
    <w:lvl w:ilvl="0">
      <w:start w:val="10"/>
      <w:numFmt w:val="decimal"/>
      <w:lvlText w:val="%1."/>
      <w:legacy w:legacy="1" w:legacySpace="0" w:legacyIndent="259"/>
      <w:lvlJc w:val="left"/>
      <w:rPr>
        <w:rFonts w:ascii="Times New Roman" w:hAnsi="Times New Roman" w:cs="Times New Roman" w:hint="default"/>
      </w:rPr>
    </w:lvl>
  </w:abstractNum>
  <w:abstractNum w:abstractNumId="14">
    <w:nsid w:val="6FAB3BA4"/>
    <w:multiLevelType w:val="singleLevel"/>
    <w:tmpl w:val="6ED210F4"/>
    <w:lvl w:ilvl="0">
      <w:start w:val="1"/>
      <w:numFmt w:val="decimal"/>
      <w:lvlText w:val="%1."/>
      <w:legacy w:legacy="1" w:legacySpace="0" w:legacyIndent="269"/>
      <w:lvlJc w:val="left"/>
      <w:rPr>
        <w:rFonts w:ascii="Times New Roman" w:hAnsi="Times New Roman" w:cs="Times New Roman" w:hint="default"/>
      </w:rPr>
    </w:lvl>
  </w:abstractNum>
  <w:abstractNum w:abstractNumId="15">
    <w:nsid w:val="70DA1FF7"/>
    <w:multiLevelType w:val="singleLevel"/>
    <w:tmpl w:val="F3500C9C"/>
    <w:lvl w:ilvl="0">
      <w:start w:val="6"/>
      <w:numFmt w:val="decimal"/>
      <w:lvlText w:val="%1."/>
      <w:legacy w:legacy="1" w:legacySpace="0" w:legacyIndent="255"/>
      <w:lvlJc w:val="left"/>
      <w:rPr>
        <w:rFonts w:ascii="Times New Roman" w:hAnsi="Times New Roman" w:cs="Times New Roman" w:hint="default"/>
      </w:rPr>
    </w:lvl>
  </w:abstractNum>
  <w:abstractNum w:abstractNumId="16">
    <w:nsid w:val="7A317C78"/>
    <w:multiLevelType w:val="singleLevel"/>
    <w:tmpl w:val="9CE21A10"/>
    <w:lvl w:ilvl="0">
      <w:start w:val="1"/>
      <w:numFmt w:val="decimal"/>
      <w:lvlText w:val="%1."/>
      <w:legacy w:legacy="1" w:legacySpace="0" w:legacyIndent="260"/>
      <w:lvlJc w:val="left"/>
      <w:rPr>
        <w:rFonts w:ascii="Times New Roman" w:hAnsi="Times New Roman" w:cs="Times New Roman" w:hint="default"/>
      </w:rPr>
    </w:lvl>
  </w:abstractNum>
  <w:num w:numId="1">
    <w:abstractNumId w:val="9"/>
  </w:num>
  <w:num w:numId="2">
    <w:abstractNumId w:val="2"/>
  </w:num>
  <w:num w:numId="3">
    <w:abstractNumId w:val="1"/>
  </w:num>
  <w:num w:numId="4">
    <w:abstractNumId w:val="0"/>
  </w:num>
  <w:num w:numId="5">
    <w:abstractNumId w:val="15"/>
  </w:num>
  <w:num w:numId="6">
    <w:abstractNumId w:val="4"/>
  </w:num>
  <w:num w:numId="7">
    <w:abstractNumId w:val="4"/>
    <w:lvlOverride w:ilvl="0">
      <w:lvl w:ilvl="0">
        <w:start w:val="1"/>
        <w:numFmt w:val="decimal"/>
        <w:lvlText w:val="%1."/>
        <w:legacy w:legacy="1" w:legacySpace="0" w:legacyIndent="268"/>
        <w:lvlJc w:val="left"/>
        <w:rPr>
          <w:rFonts w:ascii="Times New Roman" w:hAnsi="Times New Roman" w:cs="Times New Roman" w:hint="default"/>
        </w:rPr>
      </w:lvl>
    </w:lvlOverride>
  </w:num>
  <w:num w:numId="8">
    <w:abstractNumId w:val="11"/>
  </w:num>
  <w:num w:numId="9">
    <w:abstractNumId w:val="10"/>
  </w:num>
  <w:num w:numId="10">
    <w:abstractNumId w:val="14"/>
  </w:num>
  <w:num w:numId="11">
    <w:abstractNumId w:val="5"/>
  </w:num>
  <w:num w:numId="12">
    <w:abstractNumId w:val="16"/>
  </w:num>
  <w:num w:numId="13">
    <w:abstractNumId w:val="16"/>
    <w:lvlOverride w:ilvl="0">
      <w:lvl w:ilvl="0">
        <w:start w:val="1"/>
        <w:numFmt w:val="decimal"/>
        <w:lvlText w:val="%1."/>
        <w:legacy w:legacy="1" w:legacySpace="0" w:legacyIndent="259"/>
        <w:lvlJc w:val="left"/>
        <w:rPr>
          <w:rFonts w:ascii="Times New Roman" w:hAnsi="Times New Roman" w:cs="Times New Roman" w:hint="default"/>
        </w:rPr>
      </w:lvl>
    </w:lvlOverride>
  </w:num>
  <w:num w:numId="14">
    <w:abstractNumId w:val="6"/>
  </w:num>
  <w:num w:numId="15">
    <w:abstractNumId w:val="7"/>
  </w:num>
  <w:num w:numId="16">
    <w:abstractNumId w:val="12"/>
  </w:num>
  <w:num w:numId="17">
    <w:abstractNumId w:val="13"/>
  </w:num>
  <w:num w:numId="18">
    <w:abstractNumId w:val="8"/>
  </w:num>
  <w:num w:numId="19">
    <w:abstractNumId w:val="3"/>
    <w:lvlOverride w:ilvl="0">
      <w:lvl w:ilvl="0">
        <w:numFmt w:val="bullet"/>
        <w:lvlText w:val="-"/>
        <w:legacy w:legacy="1" w:legacySpace="0" w:legacyIndent="154"/>
        <w:lvlJc w:val="left"/>
        <w:rPr>
          <w:rFonts w:ascii="Times New Roman" w:hAnsi="Times New Roman" w:hint="default"/>
        </w:rPr>
      </w:lvl>
    </w:lvlOverride>
  </w:num>
  <w:num w:numId="20">
    <w:abstractNumId w:val="3"/>
    <w:lvlOverride w:ilvl="0">
      <w:lvl w:ilvl="0">
        <w:numFmt w:val="bullet"/>
        <w:lvlText w:val="-"/>
        <w:legacy w:legacy="1" w:legacySpace="0" w:legacyIndent="163"/>
        <w:lvlJc w:val="left"/>
        <w:rPr>
          <w:rFonts w:ascii="Times New Roman" w:hAnsi="Times New Roman" w:hint="default"/>
        </w:rPr>
      </w:lvl>
    </w:lvlOverride>
  </w:num>
  <w:num w:numId="21">
    <w:abstractNumId w:val="3"/>
    <w:lvlOverride w:ilvl="0">
      <w:lvl w:ilvl="0">
        <w:numFmt w:val="bullet"/>
        <w:lvlText w:val="-"/>
        <w:legacy w:legacy="1" w:legacySpace="0" w:legacyIndent="159"/>
        <w:lvlJc w:val="left"/>
        <w:rPr>
          <w:rFonts w:ascii="Times New Roman" w:hAnsi="Times New Roman" w:hint="default"/>
        </w:rPr>
      </w:lvl>
    </w:lvlOverride>
  </w:num>
  <w:num w:numId="22">
    <w:abstractNumId w:val="3"/>
    <w:lvlOverride w:ilvl="0">
      <w:lvl w:ilvl="0">
        <w:numFmt w:val="bullet"/>
        <w:lvlText w:val="-"/>
        <w:legacy w:legacy="1" w:legacySpace="0" w:legacyIndent="158"/>
        <w:lvlJc w:val="left"/>
        <w:rPr>
          <w:rFonts w:ascii="Times New Roman" w:hAnsi="Times New Roman" w:hint="default"/>
        </w:rPr>
      </w:lvl>
    </w:lvlOverride>
  </w:num>
  <w:num w:numId="23">
    <w:abstractNumId w:val="3"/>
    <w:lvlOverride w:ilvl="0">
      <w:lvl w:ilvl="0">
        <w:numFmt w:val="bullet"/>
        <w:lvlText w:val="-"/>
        <w:legacy w:legacy="1" w:legacySpace="0" w:legacyIndent="164"/>
        <w:lvlJc w:val="left"/>
        <w:rPr>
          <w:rFonts w:ascii="Times New Roman" w:hAnsi="Times New Roman" w:hint="default"/>
        </w:rPr>
      </w:lvl>
    </w:lvlOverride>
  </w:num>
  <w:num w:numId="24">
    <w:abstractNumId w:val="3"/>
    <w:lvlOverride w:ilvl="0">
      <w:lvl w:ilvl="0">
        <w:numFmt w:val="bullet"/>
        <w:lvlText w:val="-"/>
        <w:legacy w:legacy="1" w:legacySpace="0" w:legacyIndent="149"/>
        <w:lvlJc w:val="left"/>
        <w:rPr>
          <w:rFonts w:ascii="Times New Roman" w:hAnsi="Times New Roman" w:hint="default"/>
        </w:rPr>
      </w:lvl>
    </w:lvlOverride>
  </w:num>
  <w:num w:numId="25">
    <w:abstractNumId w:val="3"/>
    <w:lvlOverride w:ilvl="0">
      <w:lvl w:ilvl="0">
        <w:numFmt w:val="bullet"/>
        <w:lvlText w:val="-"/>
        <w:legacy w:legacy="1" w:legacySpace="0" w:legacyIndent="168"/>
        <w:lvlJc w:val="left"/>
        <w:rPr>
          <w:rFonts w:ascii="Times New Roman" w:hAnsi="Times New Roman" w:hint="default"/>
        </w:rPr>
      </w:lvl>
    </w:lvlOverride>
  </w:num>
  <w:num w:numId="26">
    <w:abstractNumId w:val="3"/>
    <w:lvlOverride w:ilvl="0">
      <w:lvl w:ilvl="0">
        <w:numFmt w:val="bullet"/>
        <w:lvlText w:val="-"/>
        <w:legacy w:legacy="1" w:legacySpace="0" w:legacyIndent="167"/>
        <w:lvlJc w:val="left"/>
        <w:rPr>
          <w:rFonts w:ascii="Times New Roman" w:hAnsi="Times New Roman" w:hint="default"/>
        </w:rPr>
      </w:lvl>
    </w:lvlOverride>
  </w:num>
  <w:num w:numId="27">
    <w:abstractNumId w:val="3"/>
    <w:lvlOverride w:ilvl="0">
      <w:lvl w:ilvl="0">
        <w:numFmt w:val="bullet"/>
        <w:lvlText w:val="-"/>
        <w:legacy w:legacy="1" w:legacySpace="0" w:legacyIndent="187"/>
        <w:lvlJc w:val="left"/>
        <w:rPr>
          <w:rFonts w:ascii="Times New Roman" w:hAnsi="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6730E7"/>
    <w:rsid w:val="00044A96"/>
    <w:rsid w:val="00046DCD"/>
    <w:rsid w:val="00072282"/>
    <w:rsid w:val="00095861"/>
    <w:rsid w:val="000A41EC"/>
    <w:rsid w:val="000A7E67"/>
    <w:rsid w:val="000C1269"/>
    <w:rsid w:val="00186373"/>
    <w:rsid w:val="001F1553"/>
    <w:rsid w:val="00231F6D"/>
    <w:rsid w:val="00243270"/>
    <w:rsid w:val="00254DB7"/>
    <w:rsid w:val="00282C0A"/>
    <w:rsid w:val="002C319E"/>
    <w:rsid w:val="0030565C"/>
    <w:rsid w:val="0033344D"/>
    <w:rsid w:val="003A5060"/>
    <w:rsid w:val="00434DFF"/>
    <w:rsid w:val="00485289"/>
    <w:rsid w:val="00494A79"/>
    <w:rsid w:val="004E6300"/>
    <w:rsid w:val="00535BCC"/>
    <w:rsid w:val="00562455"/>
    <w:rsid w:val="00567009"/>
    <w:rsid w:val="00590BA7"/>
    <w:rsid w:val="00592D76"/>
    <w:rsid w:val="005D02AE"/>
    <w:rsid w:val="005D709E"/>
    <w:rsid w:val="00620DD1"/>
    <w:rsid w:val="00661EF2"/>
    <w:rsid w:val="0066290E"/>
    <w:rsid w:val="006725CA"/>
    <w:rsid w:val="006730E7"/>
    <w:rsid w:val="00674636"/>
    <w:rsid w:val="006D027E"/>
    <w:rsid w:val="006F78B5"/>
    <w:rsid w:val="0071219E"/>
    <w:rsid w:val="00741675"/>
    <w:rsid w:val="007C7569"/>
    <w:rsid w:val="007D0960"/>
    <w:rsid w:val="008332BB"/>
    <w:rsid w:val="0083418F"/>
    <w:rsid w:val="00841947"/>
    <w:rsid w:val="008B5CF3"/>
    <w:rsid w:val="008B5EB9"/>
    <w:rsid w:val="008D4A49"/>
    <w:rsid w:val="009042E2"/>
    <w:rsid w:val="00922609"/>
    <w:rsid w:val="00945B8F"/>
    <w:rsid w:val="00956DF5"/>
    <w:rsid w:val="009725BC"/>
    <w:rsid w:val="00972DD6"/>
    <w:rsid w:val="00995933"/>
    <w:rsid w:val="00997DCB"/>
    <w:rsid w:val="009B27CD"/>
    <w:rsid w:val="009C7C04"/>
    <w:rsid w:val="009D6344"/>
    <w:rsid w:val="009F5F12"/>
    <w:rsid w:val="009F67D5"/>
    <w:rsid w:val="00A0269C"/>
    <w:rsid w:val="00A519D9"/>
    <w:rsid w:val="00A710A6"/>
    <w:rsid w:val="00AC4912"/>
    <w:rsid w:val="00B052C7"/>
    <w:rsid w:val="00B25A44"/>
    <w:rsid w:val="00B3125F"/>
    <w:rsid w:val="00B6214B"/>
    <w:rsid w:val="00B64D87"/>
    <w:rsid w:val="00B860B1"/>
    <w:rsid w:val="00C016E9"/>
    <w:rsid w:val="00C209CA"/>
    <w:rsid w:val="00C57FAF"/>
    <w:rsid w:val="00C75246"/>
    <w:rsid w:val="00CA7911"/>
    <w:rsid w:val="00CF30EE"/>
    <w:rsid w:val="00D3400E"/>
    <w:rsid w:val="00D56F1E"/>
    <w:rsid w:val="00D7140E"/>
    <w:rsid w:val="00D749B0"/>
    <w:rsid w:val="00D927EA"/>
    <w:rsid w:val="00D9389B"/>
    <w:rsid w:val="00DC102B"/>
    <w:rsid w:val="00E33B9C"/>
    <w:rsid w:val="00E763DB"/>
    <w:rsid w:val="00EB7D67"/>
    <w:rsid w:val="00EC0B3E"/>
    <w:rsid w:val="00EF79A1"/>
    <w:rsid w:val="00F307AF"/>
    <w:rsid w:val="00F4227B"/>
    <w:rsid w:val="00F42949"/>
    <w:rsid w:val="00F63D5A"/>
    <w:rsid w:val="00FD3B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B9C"/>
  </w:style>
  <w:style w:type="paragraph" w:styleId="1">
    <w:name w:val="heading 1"/>
    <w:basedOn w:val="a"/>
    <w:next w:val="a"/>
    <w:link w:val="10"/>
    <w:uiPriority w:val="9"/>
    <w:qFormat/>
    <w:rsid w:val="0007228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6730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730E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730E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730E7"/>
    <w:rPr>
      <w:rFonts w:ascii="Times New Roman" w:eastAsia="Times New Roman" w:hAnsi="Times New Roman" w:cs="Times New Roman"/>
      <w:b/>
      <w:bCs/>
      <w:sz w:val="27"/>
      <w:szCs w:val="27"/>
      <w:lang w:eastAsia="ru-RU"/>
    </w:rPr>
  </w:style>
  <w:style w:type="character" w:styleId="a3">
    <w:name w:val="Strong"/>
    <w:basedOn w:val="a0"/>
    <w:uiPriority w:val="22"/>
    <w:qFormat/>
    <w:rsid w:val="006730E7"/>
    <w:rPr>
      <w:b/>
      <w:bCs/>
    </w:rPr>
  </w:style>
  <w:style w:type="paragraph" w:styleId="a4">
    <w:name w:val="Normal (Web)"/>
    <w:basedOn w:val="a"/>
    <w:link w:val="a5"/>
    <w:uiPriority w:val="99"/>
    <w:unhideWhenUsed/>
    <w:rsid w:val="00673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6730E7"/>
    <w:rPr>
      <w:i/>
      <w:iCs/>
    </w:rPr>
  </w:style>
  <w:style w:type="paragraph" w:styleId="a7">
    <w:name w:val="Balloon Text"/>
    <w:basedOn w:val="a"/>
    <w:link w:val="a8"/>
    <w:uiPriority w:val="99"/>
    <w:semiHidden/>
    <w:unhideWhenUsed/>
    <w:rsid w:val="006730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30E7"/>
    <w:rPr>
      <w:rFonts w:ascii="Tahoma" w:hAnsi="Tahoma" w:cs="Tahoma"/>
      <w:sz w:val="16"/>
      <w:szCs w:val="16"/>
    </w:rPr>
  </w:style>
  <w:style w:type="paragraph" w:styleId="a9">
    <w:name w:val="List Paragraph"/>
    <w:aliases w:val="Содержание. 2 уровень"/>
    <w:basedOn w:val="a"/>
    <w:link w:val="aa"/>
    <w:uiPriority w:val="34"/>
    <w:qFormat/>
    <w:rsid w:val="006730E7"/>
    <w:pPr>
      <w:spacing w:after="200" w:line="276" w:lineRule="auto"/>
      <w:ind w:left="720"/>
      <w:contextualSpacing/>
    </w:pPr>
  </w:style>
  <w:style w:type="character" w:customStyle="1" w:styleId="a5">
    <w:name w:val="Обычный (веб) Знак"/>
    <w:basedOn w:val="a0"/>
    <w:link w:val="a4"/>
    <w:uiPriority w:val="99"/>
    <w:rsid w:val="006730E7"/>
    <w:rPr>
      <w:rFonts w:ascii="Times New Roman" w:eastAsia="Times New Roman" w:hAnsi="Times New Roman" w:cs="Times New Roman"/>
      <w:sz w:val="24"/>
      <w:szCs w:val="24"/>
      <w:lang w:eastAsia="ru-RU"/>
    </w:rPr>
  </w:style>
  <w:style w:type="character" w:customStyle="1" w:styleId="aa">
    <w:name w:val="Абзац списка Знак"/>
    <w:aliases w:val="Содержание. 2 уровень Знак"/>
    <w:link w:val="a9"/>
    <w:uiPriority w:val="34"/>
    <w:qFormat/>
    <w:locked/>
    <w:rsid w:val="006730E7"/>
  </w:style>
  <w:style w:type="paragraph" w:customStyle="1" w:styleId="Default">
    <w:name w:val="Default"/>
    <w:rsid w:val="00590BA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741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74167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741675"/>
    <w:rPr>
      <w:rFonts w:ascii="Times New Roman" w:eastAsia="Times New Roman" w:hAnsi="Times New Roman" w:cs="Times New Roman"/>
      <w:sz w:val="28"/>
      <w:szCs w:val="28"/>
    </w:rPr>
  </w:style>
  <w:style w:type="paragraph" w:customStyle="1" w:styleId="Heading6">
    <w:name w:val="Heading 6"/>
    <w:basedOn w:val="a"/>
    <w:uiPriority w:val="1"/>
    <w:qFormat/>
    <w:rsid w:val="00741675"/>
    <w:pPr>
      <w:widowControl w:val="0"/>
      <w:autoSpaceDE w:val="0"/>
      <w:autoSpaceDN w:val="0"/>
      <w:spacing w:after="0" w:line="318" w:lineRule="exact"/>
      <w:ind w:left="1159"/>
      <w:jc w:val="both"/>
      <w:outlineLvl w:val="6"/>
    </w:pPr>
    <w:rPr>
      <w:rFonts w:ascii="Times New Roman" w:eastAsia="Times New Roman" w:hAnsi="Times New Roman" w:cs="Times New Roman"/>
      <w:b/>
      <w:bCs/>
      <w:i/>
      <w:iCs/>
      <w:sz w:val="28"/>
      <w:szCs w:val="28"/>
    </w:rPr>
  </w:style>
  <w:style w:type="paragraph" w:customStyle="1" w:styleId="TableParagraph">
    <w:name w:val="Table Paragraph"/>
    <w:basedOn w:val="a"/>
    <w:uiPriority w:val="1"/>
    <w:qFormat/>
    <w:rsid w:val="00741675"/>
    <w:pPr>
      <w:widowControl w:val="0"/>
      <w:autoSpaceDE w:val="0"/>
      <w:autoSpaceDN w:val="0"/>
      <w:spacing w:after="0" w:line="240" w:lineRule="auto"/>
    </w:pPr>
    <w:rPr>
      <w:rFonts w:ascii="Times New Roman" w:eastAsia="Times New Roman" w:hAnsi="Times New Roman" w:cs="Times New Roman"/>
    </w:rPr>
  </w:style>
  <w:style w:type="paragraph" w:customStyle="1" w:styleId="cdt4ke">
    <w:name w:val="cdt4ke"/>
    <w:basedOn w:val="a"/>
    <w:rsid w:val="007D0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72282"/>
    <w:rPr>
      <w:rFonts w:asciiTheme="majorHAnsi" w:eastAsiaTheme="majorEastAsia" w:hAnsiTheme="majorHAnsi" w:cstheme="majorBidi"/>
      <w:b/>
      <w:bCs/>
      <w:color w:val="2E74B5" w:themeColor="accent1" w:themeShade="BF"/>
      <w:sz w:val="28"/>
      <w:szCs w:val="28"/>
    </w:rPr>
  </w:style>
  <w:style w:type="paragraph" w:styleId="ad">
    <w:name w:val="caption"/>
    <w:basedOn w:val="a"/>
    <w:next w:val="a"/>
    <w:uiPriority w:val="35"/>
    <w:qFormat/>
    <w:rsid w:val="00D927EA"/>
    <w:pPr>
      <w:widowControl w:val="0"/>
      <w:autoSpaceDE w:val="0"/>
      <w:autoSpaceDN w:val="0"/>
      <w:adjustRightInd w:val="0"/>
      <w:spacing w:before="120" w:after="120" w:line="240" w:lineRule="auto"/>
    </w:pPr>
    <w:rPr>
      <w:rFonts w:ascii="Times New Roman" w:eastAsia="Times New Roman" w:hAnsi="Times New Roman" w:cs="Times New Roman"/>
      <w:b/>
      <w:bCs/>
      <w:sz w:val="20"/>
      <w:szCs w:val="20"/>
      <w:lang w:eastAsia="ru-RU"/>
    </w:rPr>
  </w:style>
  <w:style w:type="paragraph" w:styleId="ae">
    <w:name w:val="header"/>
    <w:basedOn w:val="a"/>
    <w:link w:val="af"/>
    <w:uiPriority w:val="99"/>
    <w:unhideWhenUsed/>
    <w:rsid w:val="00D927E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D927EA"/>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D927E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semiHidden/>
    <w:rsid w:val="00D927EA"/>
    <w:rPr>
      <w:rFonts w:ascii="Times New Roman" w:eastAsia="Times New Roman" w:hAnsi="Times New Roman" w:cs="Times New Roman"/>
      <w:sz w:val="24"/>
      <w:szCs w:val="24"/>
      <w:lang w:eastAsia="ru-RU"/>
    </w:rPr>
  </w:style>
  <w:style w:type="character" w:styleId="af2">
    <w:name w:val="Hyperlink"/>
    <w:basedOn w:val="a0"/>
    <w:uiPriority w:val="99"/>
    <w:semiHidden/>
    <w:unhideWhenUsed/>
    <w:rsid w:val="00D927EA"/>
    <w:rPr>
      <w:rFonts w:cs="Times New Roman"/>
      <w:color w:val="0000FF"/>
      <w:u w:val="single"/>
    </w:rPr>
  </w:style>
  <w:style w:type="character" w:customStyle="1" w:styleId="translation-chunk">
    <w:name w:val="translation-chunk"/>
    <w:basedOn w:val="a0"/>
    <w:rsid w:val="00F4227B"/>
  </w:style>
  <w:style w:type="table" w:styleId="af3">
    <w:name w:val="Table Grid"/>
    <w:basedOn w:val="a1"/>
    <w:rsid w:val="009725B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561984">
      <w:bodyDiv w:val="1"/>
      <w:marLeft w:val="0"/>
      <w:marRight w:val="0"/>
      <w:marTop w:val="0"/>
      <w:marBottom w:val="0"/>
      <w:divBdr>
        <w:top w:val="none" w:sz="0" w:space="0" w:color="auto"/>
        <w:left w:val="none" w:sz="0" w:space="0" w:color="auto"/>
        <w:bottom w:val="none" w:sz="0" w:space="0" w:color="auto"/>
        <w:right w:val="none" w:sz="0" w:space="0" w:color="auto"/>
      </w:divBdr>
    </w:div>
    <w:div w:id="1586299596">
      <w:bodyDiv w:val="1"/>
      <w:marLeft w:val="0"/>
      <w:marRight w:val="0"/>
      <w:marTop w:val="0"/>
      <w:marBottom w:val="0"/>
      <w:divBdr>
        <w:top w:val="none" w:sz="0" w:space="0" w:color="auto"/>
        <w:left w:val="none" w:sz="0" w:space="0" w:color="auto"/>
        <w:bottom w:val="none" w:sz="0" w:space="0" w:color="auto"/>
        <w:right w:val="none" w:sz="0" w:space="0" w:color="auto"/>
      </w:divBdr>
    </w:div>
    <w:div w:id="1885868860">
      <w:bodyDiv w:val="1"/>
      <w:marLeft w:val="0"/>
      <w:marRight w:val="0"/>
      <w:marTop w:val="0"/>
      <w:marBottom w:val="0"/>
      <w:divBdr>
        <w:top w:val="none" w:sz="0" w:space="0" w:color="auto"/>
        <w:left w:val="none" w:sz="0" w:space="0" w:color="auto"/>
        <w:bottom w:val="none" w:sz="0" w:space="0" w:color="auto"/>
        <w:right w:val="none" w:sz="0" w:space="0" w:color="auto"/>
      </w:divBdr>
      <w:divsChild>
        <w:div w:id="1017460300">
          <w:marLeft w:val="0"/>
          <w:marRight w:val="0"/>
          <w:marTop w:val="0"/>
          <w:marBottom w:val="0"/>
          <w:divBdr>
            <w:top w:val="none" w:sz="0" w:space="0" w:color="auto"/>
            <w:left w:val="none" w:sz="0" w:space="0" w:color="auto"/>
            <w:bottom w:val="none" w:sz="0" w:space="0" w:color="auto"/>
            <w:right w:val="none" w:sz="0" w:space="0" w:color="auto"/>
          </w:divBdr>
          <w:divsChild>
            <w:div w:id="927009320">
              <w:marLeft w:val="0"/>
              <w:marRight w:val="0"/>
              <w:marTop w:val="0"/>
              <w:marBottom w:val="0"/>
              <w:divBdr>
                <w:top w:val="none" w:sz="0" w:space="0" w:color="auto"/>
                <w:left w:val="none" w:sz="0" w:space="0" w:color="auto"/>
                <w:bottom w:val="none" w:sz="0" w:space="0" w:color="auto"/>
                <w:right w:val="none" w:sz="0" w:space="0" w:color="auto"/>
              </w:divBdr>
              <w:divsChild>
                <w:div w:id="1992443039">
                  <w:marLeft w:val="0"/>
                  <w:marRight w:val="0"/>
                  <w:marTop w:val="0"/>
                  <w:marBottom w:val="0"/>
                  <w:divBdr>
                    <w:top w:val="none" w:sz="0" w:space="0" w:color="auto"/>
                    <w:left w:val="none" w:sz="0" w:space="0" w:color="auto"/>
                    <w:bottom w:val="none" w:sz="0" w:space="0" w:color="auto"/>
                    <w:right w:val="none" w:sz="0" w:space="0" w:color="auto"/>
                  </w:divBdr>
                  <w:divsChild>
                    <w:div w:id="1595356861">
                      <w:marLeft w:val="0"/>
                      <w:marRight w:val="0"/>
                      <w:marTop w:val="0"/>
                      <w:marBottom w:val="0"/>
                      <w:divBdr>
                        <w:top w:val="none" w:sz="0" w:space="0" w:color="auto"/>
                        <w:left w:val="none" w:sz="0" w:space="0" w:color="auto"/>
                        <w:bottom w:val="none" w:sz="0" w:space="0" w:color="auto"/>
                        <w:right w:val="none" w:sz="0" w:space="0" w:color="auto"/>
                      </w:divBdr>
                      <w:divsChild>
                        <w:div w:id="9401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73141">
          <w:marLeft w:val="0"/>
          <w:marRight w:val="0"/>
          <w:marTop w:val="0"/>
          <w:marBottom w:val="0"/>
          <w:divBdr>
            <w:top w:val="none" w:sz="0" w:space="0" w:color="auto"/>
            <w:left w:val="none" w:sz="0" w:space="0" w:color="auto"/>
            <w:bottom w:val="none" w:sz="0" w:space="0" w:color="auto"/>
            <w:right w:val="none" w:sz="0" w:space="0" w:color="auto"/>
          </w:divBdr>
          <w:divsChild>
            <w:div w:id="1068646060">
              <w:marLeft w:val="0"/>
              <w:marRight w:val="0"/>
              <w:marTop w:val="0"/>
              <w:marBottom w:val="0"/>
              <w:divBdr>
                <w:top w:val="none" w:sz="0" w:space="0" w:color="auto"/>
                <w:left w:val="none" w:sz="0" w:space="0" w:color="auto"/>
                <w:bottom w:val="none" w:sz="0" w:space="0" w:color="auto"/>
                <w:right w:val="none" w:sz="0" w:space="0" w:color="auto"/>
              </w:divBdr>
              <w:divsChild>
                <w:div w:id="1593976182">
                  <w:marLeft w:val="0"/>
                  <w:marRight w:val="0"/>
                  <w:marTop w:val="0"/>
                  <w:marBottom w:val="0"/>
                  <w:divBdr>
                    <w:top w:val="none" w:sz="0" w:space="0" w:color="auto"/>
                    <w:left w:val="none" w:sz="0" w:space="0" w:color="auto"/>
                    <w:bottom w:val="none" w:sz="0" w:space="0" w:color="auto"/>
                    <w:right w:val="none" w:sz="0" w:space="0" w:color="auto"/>
                  </w:divBdr>
                  <w:divsChild>
                    <w:div w:id="4381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5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1" Type="http://schemas.openxmlformats.org/officeDocument/2006/relationships/image" Target="media/image9.wmf"/><Relationship Id="rId42" Type="http://schemas.openxmlformats.org/officeDocument/2006/relationships/oleObject" Target="embeddings/oleObject21.bin"/><Relationship Id="rId63" Type="http://schemas.openxmlformats.org/officeDocument/2006/relationships/oleObject" Target="embeddings/oleObject32.bin"/><Relationship Id="rId84" Type="http://schemas.openxmlformats.org/officeDocument/2006/relationships/oleObject" Target="embeddings/oleObject45.bin"/><Relationship Id="rId138" Type="http://schemas.openxmlformats.org/officeDocument/2006/relationships/image" Target="media/image54.wmf"/><Relationship Id="rId159" Type="http://schemas.openxmlformats.org/officeDocument/2006/relationships/oleObject" Target="embeddings/oleObject90.bin"/><Relationship Id="rId170" Type="http://schemas.openxmlformats.org/officeDocument/2006/relationships/image" Target="media/image70.jpeg"/><Relationship Id="rId191" Type="http://schemas.openxmlformats.org/officeDocument/2006/relationships/oleObject" Target="embeddings/oleObject107.bin"/><Relationship Id="rId205" Type="http://schemas.openxmlformats.org/officeDocument/2006/relationships/image" Target="media/image86.wmf"/><Relationship Id="rId107" Type="http://schemas.openxmlformats.org/officeDocument/2006/relationships/oleObject" Target="embeddings/oleObject57.bin"/><Relationship Id="rId11" Type="http://schemas.openxmlformats.org/officeDocument/2006/relationships/image" Target="media/image4.wmf"/><Relationship Id="rId32" Type="http://schemas.openxmlformats.org/officeDocument/2006/relationships/image" Target="media/image13.wmf"/><Relationship Id="rId53" Type="http://schemas.openxmlformats.org/officeDocument/2006/relationships/oleObject" Target="embeddings/oleObject27.bin"/><Relationship Id="rId74" Type="http://schemas.openxmlformats.org/officeDocument/2006/relationships/image" Target="media/image32.wmf"/><Relationship Id="rId128" Type="http://schemas.openxmlformats.org/officeDocument/2006/relationships/image" Target="media/image50.wmf"/><Relationship Id="rId149" Type="http://schemas.openxmlformats.org/officeDocument/2006/relationships/image" Target="media/image60.wmf"/><Relationship Id="rId5" Type="http://schemas.openxmlformats.org/officeDocument/2006/relationships/image" Target="media/image1.wmf"/><Relationship Id="rId90" Type="http://schemas.openxmlformats.org/officeDocument/2006/relationships/oleObject" Target="embeddings/oleObject48.bin"/><Relationship Id="rId95" Type="http://schemas.openxmlformats.org/officeDocument/2006/relationships/image" Target="media/image41.wmf"/><Relationship Id="rId160" Type="http://schemas.openxmlformats.org/officeDocument/2006/relationships/image" Target="media/image66.wmf"/><Relationship Id="rId165" Type="http://schemas.openxmlformats.org/officeDocument/2006/relationships/oleObject" Target="embeddings/oleObject93.bin"/><Relationship Id="rId181" Type="http://schemas.openxmlformats.org/officeDocument/2006/relationships/image" Target="media/image76.wmf"/><Relationship Id="rId186" Type="http://schemas.openxmlformats.org/officeDocument/2006/relationships/oleObject" Target="embeddings/oleObject105.bin"/><Relationship Id="rId216" Type="http://schemas.openxmlformats.org/officeDocument/2006/relationships/image" Target="media/image90.emf"/><Relationship Id="rId211" Type="http://schemas.openxmlformats.org/officeDocument/2006/relationships/oleObject" Target="embeddings/oleObject120.bin"/><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image" Target="media/image18.wmf"/><Relationship Id="rId48" Type="http://schemas.openxmlformats.org/officeDocument/2006/relationships/oleObject" Target="embeddings/oleObject24.bin"/><Relationship Id="rId64" Type="http://schemas.openxmlformats.org/officeDocument/2006/relationships/oleObject" Target="embeddings/oleObject33.bin"/><Relationship Id="rId69" Type="http://schemas.openxmlformats.org/officeDocument/2006/relationships/image" Target="media/image30.wmf"/><Relationship Id="rId113" Type="http://schemas.openxmlformats.org/officeDocument/2006/relationships/image" Target="media/image47.wmf"/><Relationship Id="rId118" Type="http://schemas.openxmlformats.org/officeDocument/2006/relationships/oleObject" Target="embeddings/oleObject66.bin"/><Relationship Id="rId134" Type="http://schemas.openxmlformats.org/officeDocument/2006/relationships/image" Target="media/image52.wmf"/><Relationship Id="rId139" Type="http://schemas.openxmlformats.org/officeDocument/2006/relationships/oleObject" Target="embeddings/oleObject81.bin"/><Relationship Id="rId80" Type="http://schemas.openxmlformats.org/officeDocument/2006/relationships/oleObject" Target="embeddings/oleObject43.bin"/><Relationship Id="rId85" Type="http://schemas.openxmlformats.org/officeDocument/2006/relationships/oleObject" Target="embeddings/oleObject46.bin"/><Relationship Id="rId150" Type="http://schemas.openxmlformats.org/officeDocument/2006/relationships/oleObject" Target="embeddings/oleObject86.bin"/><Relationship Id="rId155" Type="http://schemas.openxmlformats.org/officeDocument/2006/relationships/image" Target="media/image63.jpeg"/><Relationship Id="rId171" Type="http://schemas.openxmlformats.org/officeDocument/2006/relationships/image" Target="media/image71.wmf"/><Relationship Id="rId176" Type="http://schemas.openxmlformats.org/officeDocument/2006/relationships/image" Target="media/image74.wmf"/><Relationship Id="rId192" Type="http://schemas.openxmlformats.org/officeDocument/2006/relationships/image" Target="media/image81.wmf"/><Relationship Id="rId197" Type="http://schemas.openxmlformats.org/officeDocument/2006/relationships/image" Target="media/image83.wmf"/><Relationship Id="rId206" Type="http://schemas.openxmlformats.org/officeDocument/2006/relationships/oleObject" Target="embeddings/oleObject116.bin"/><Relationship Id="rId201" Type="http://schemas.openxmlformats.org/officeDocument/2006/relationships/image" Target="media/image84.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oleObject" Target="embeddings/oleObject16.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oleObject" Target="embeddings/oleObject55.bin"/><Relationship Id="rId108" Type="http://schemas.openxmlformats.org/officeDocument/2006/relationships/oleObject" Target="embeddings/oleObject58.bin"/><Relationship Id="rId124" Type="http://schemas.openxmlformats.org/officeDocument/2006/relationships/oleObject" Target="embeddings/oleObject71.bin"/><Relationship Id="rId129" Type="http://schemas.openxmlformats.org/officeDocument/2006/relationships/oleObject" Target="embeddings/oleObject75.bin"/><Relationship Id="rId54" Type="http://schemas.openxmlformats.org/officeDocument/2006/relationships/image" Target="media/image23.jpeg"/><Relationship Id="rId70" Type="http://schemas.openxmlformats.org/officeDocument/2006/relationships/oleObject" Target="embeddings/oleObject36.bin"/><Relationship Id="rId75" Type="http://schemas.openxmlformats.org/officeDocument/2006/relationships/oleObject" Target="embeddings/oleObject39.bin"/><Relationship Id="rId91" Type="http://schemas.openxmlformats.org/officeDocument/2006/relationships/image" Target="media/image39.wmf"/><Relationship Id="rId96" Type="http://schemas.openxmlformats.org/officeDocument/2006/relationships/oleObject" Target="embeddings/oleObject51.bin"/><Relationship Id="rId140" Type="http://schemas.openxmlformats.org/officeDocument/2006/relationships/image" Target="media/image55.wmf"/><Relationship Id="rId145" Type="http://schemas.openxmlformats.org/officeDocument/2006/relationships/image" Target="media/image58.wmf"/><Relationship Id="rId161" Type="http://schemas.openxmlformats.org/officeDocument/2006/relationships/oleObject" Target="embeddings/oleObject91.bin"/><Relationship Id="rId166" Type="http://schemas.openxmlformats.org/officeDocument/2006/relationships/oleObject" Target="embeddings/oleObject94.bin"/><Relationship Id="rId182" Type="http://schemas.openxmlformats.org/officeDocument/2006/relationships/oleObject" Target="embeddings/oleObject102.bin"/><Relationship Id="rId187" Type="http://schemas.openxmlformats.org/officeDocument/2006/relationships/oleObject" Target="embeddings/oleObject106.bin"/><Relationship Id="rId217" Type="http://schemas.openxmlformats.org/officeDocument/2006/relationships/image" Target="media/image91.emf"/><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oleObject" Target="embeddings/oleObject121.bin"/><Relationship Id="rId23" Type="http://schemas.openxmlformats.org/officeDocument/2006/relationships/oleObject" Target="embeddings/oleObject10.bin"/><Relationship Id="rId28" Type="http://schemas.openxmlformats.org/officeDocument/2006/relationships/oleObject" Target="embeddings/oleObject13.bin"/><Relationship Id="rId49" Type="http://schemas.openxmlformats.org/officeDocument/2006/relationships/image" Target="media/image21.wmf"/><Relationship Id="rId114" Type="http://schemas.openxmlformats.org/officeDocument/2006/relationships/oleObject" Target="embeddings/oleObject63.bin"/><Relationship Id="rId119" Type="http://schemas.openxmlformats.org/officeDocument/2006/relationships/oleObject" Target="embeddings/oleObject67.bin"/><Relationship Id="rId44" Type="http://schemas.openxmlformats.org/officeDocument/2006/relationships/oleObject" Target="embeddings/oleObject22.bin"/><Relationship Id="rId60" Type="http://schemas.openxmlformats.org/officeDocument/2006/relationships/oleObject" Target="embeddings/oleObject30.bin"/><Relationship Id="rId65" Type="http://schemas.openxmlformats.org/officeDocument/2006/relationships/image" Target="media/image28.wmf"/><Relationship Id="rId81" Type="http://schemas.openxmlformats.org/officeDocument/2006/relationships/image" Target="media/image34.wmf"/><Relationship Id="rId86" Type="http://schemas.openxmlformats.org/officeDocument/2006/relationships/image" Target="media/image36.wmf"/><Relationship Id="rId130" Type="http://schemas.openxmlformats.org/officeDocument/2006/relationships/oleObject" Target="embeddings/oleObject76.bin"/><Relationship Id="rId135" Type="http://schemas.openxmlformats.org/officeDocument/2006/relationships/oleObject" Target="embeddings/oleObject79.bin"/><Relationship Id="rId151" Type="http://schemas.openxmlformats.org/officeDocument/2006/relationships/image" Target="media/image61.wmf"/><Relationship Id="rId156" Type="http://schemas.openxmlformats.org/officeDocument/2006/relationships/image" Target="media/image64.wmf"/><Relationship Id="rId177" Type="http://schemas.openxmlformats.org/officeDocument/2006/relationships/oleObject" Target="embeddings/oleObject99.bin"/><Relationship Id="rId198" Type="http://schemas.openxmlformats.org/officeDocument/2006/relationships/oleObject" Target="embeddings/oleObject111.bin"/><Relationship Id="rId172" Type="http://schemas.openxmlformats.org/officeDocument/2006/relationships/oleObject" Target="embeddings/oleObject97.bin"/><Relationship Id="rId193" Type="http://schemas.openxmlformats.org/officeDocument/2006/relationships/oleObject" Target="embeddings/oleObject108.bin"/><Relationship Id="rId202" Type="http://schemas.openxmlformats.org/officeDocument/2006/relationships/oleObject" Target="embeddings/oleObject114.bin"/><Relationship Id="rId207" Type="http://schemas.openxmlformats.org/officeDocument/2006/relationships/oleObject" Target="embeddings/oleObject117.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oleObject" Target="embeddings/oleObject59.bin"/><Relationship Id="rId34" Type="http://schemas.openxmlformats.org/officeDocument/2006/relationships/image" Target="media/image14.wmf"/><Relationship Id="rId50" Type="http://schemas.openxmlformats.org/officeDocument/2006/relationships/oleObject" Target="embeddings/oleObject25.bin"/><Relationship Id="rId55" Type="http://schemas.openxmlformats.org/officeDocument/2006/relationships/image" Target="media/image24.wmf"/><Relationship Id="rId76" Type="http://schemas.openxmlformats.org/officeDocument/2006/relationships/oleObject" Target="embeddings/oleObject40.bin"/><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49.wmf"/><Relationship Id="rId125" Type="http://schemas.openxmlformats.org/officeDocument/2006/relationships/oleObject" Target="embeddings/oleObject72.bin"/><Relationship Id="rId141" Type="http://schemas.openxmlformats.org/officeDocument/2006/relationships/oleObject" Target="embeddings/oleObject82.bin"/><Relationship Id="rId146" Type="http://schemas.openxmlformats.org/officeDocument/2006/relationships/oleObject" Target="embeddings/oleObject84.bin"/><Relationship Id="rId167" Type="http://schemas.openxmlformats.org/officeDocument/2006/relationships/image" Target="media/image69.wmf"/><Relationship Id="rId188" Type="http://schemas.openxmlformats.org/officeDocument/2006/relationships/image" Target="media/image78.jpeg"/><Relationship Id="rId7" Type="http://schemas.openxmlformats.org/officeDocument/2006/relationships/image" Target="media/image2.wmf"/><Relationship Id="rId71" Type="http://schemas.openxmlformats.org/officeDocument/2006/relationships/image" Target="media/image31.wmf"/><Relationship Id="rId92" Type="http://schemas.openxmlformats.org/officeDocument/2006/relationships/oleObject" Target="embeddings/oleObject49.bin"/><Relationship Id="rId162" Type="http://schemas.openxmlformats.org/officeDocument/2006/relationships/image" Target="media/image67.wmf"/><Relationship Id="rId183" Type="http://schemas.openxmlformats.org/officeDocument/2006/relationships/image" Target="media/image77.wmf"/><Relationship Id="rId213" Type="http://schemas.openxmlformats.org/officeDocument/2006/relationships/image" Target="media/image88.wmf"/><Relationship Id="rId218" Type="http://schemas.openxmlformats.org/officeDocument/2006/relationships/image" Target="media/image92.emf"/><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oleObject" Target="embeddings/oleObject34.bin"/><Relationship Id="rId87" Type="http://schemas.openxmlformats.org/officeDocument/2006/relationships/oleObject" Target="embeddings/oleObject47.bin"/><Relationship Id="rId110" Type="http://schemas.openxmlformats.org/officeDocument/2006/relationships/oleObject" Target="embeddings/oleObject60.bin"/><Relationship Id="rId115" Type="http://schemas.openxmlformats.org/officeDocument/2006/relationships/image" Target="media/image48.wmf"/><Relationship Id="rId131" Type="http://schemas.openxmlformats.org/officeDocument/2006/relationships/oleObject" Target="embeddings/oleObject77.bin"/><Relationship Id="rId136" Type="http://schemas.openxmlformats.org/officeDocument/2006/relationships/image" Target="media/image53.wmf"/><Relationship Id="rId157" Type="http://schemas.openxmlformats.org/officeDocument/2006/relationships/oleObject" Target="embeddings/oleObject89.bin"/><Relationship Id="rId178" Type="http://schemas.openxmlformats.org/officeDocument/2006/relationships/image" Target="media/image75.wmf"/><Relationship Id="rId61" Type="http://schemas.openxmlformats.org/officeDocument/2006/relationships/image" Target="media/image27.wmf"/><Relationship Id="rId82" Type="http://schemas.openxmlformats.org/officeDocument/2006/relationships/oleObject" Target="embeddings/oleObject44.bin"/><Relationship Id="rId152" Type="http://schemas.openxmlformats.org/officeDocument/2006/relationships/oleObject" Target="embeddings/oleObject87.bin"/><Relationship Id="rId173" Type="http://schemas.openxmlformats.org/officeDocument/2006/relationships/oleObject" Target="embeddings/oleObject98.bin"/><Relationship Id="rId194" Type="http://schemas.openxmlformats.org/officeDocument/2006/relationships/image" Target="media/image82.wmf"/><Relationship Id="rId199" Type="http://schemas.openxmlformats.org/officeDocument/2006/relationships/oleObject" Target="embeddings/oleObject112.bin"/><Relationship Id="rId203" Type="http://schemas.openxmlformats.org/officeDocument/2006/relationships/image" Target="media/image85.wmf"/><Relationship Id="rId208" Type="http://schemas.openxmlformats.org/officeDocument/2006/relationships/image" Target="media/image87.wmf"/><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17.bin"/><Relationship Id="rId56" Type="http://schemas.openxmlformats.org/officeDocument/2006/relationships/oleObject" Target="embeddings/oleObject28.bin"/><Relationship Id="rId77" Type="http://schemas.openxmlformats.org/officeDocument/2006/relationships/oleObject" Target="embeddings/oleObject41.bin"/><Relationship Id="rId100" Type="http://schemas.openxmlformats.org/officeDocument/2006/relationships/oleObject" Target="embeddings/oleObject53.bin"/><Relationship Id="rId105" Type="http://schemas.openxmlformats.org/officeDocument/2006/relationships/oleObject" Target="embeddings/oleObject56.bin"/><Relationship Id="rId126" Type="http://schemas.openxmlformats.org/officeDocument/2006/relationships/oleObject" Target="embeddings/oleObject73.bin"/><Relationship Id="rId147" Type="http://schemas.openxmlformats.org/officeDocument/2006/relationships/image" Target="media/image59.wmf"/><Relationship Id="rId168" Type="http://schemas.openxmlformats.org/officeDocument/2006/relationships/oleObject" Target="embeddings/oleObject95.bin"/><Relationship Id="rId8" Type="http://schemas.openxmlformats.org/officeDocument/2006/relationships/oleObject" Target="embeddings/oleObject2.bin"/><Relationship Id="rId51" Type="http://schemas.openxmlformats.org/officeDocument/2006/relationships/image" Target="media/image22.wmf"/><Relationship Id="rId72" Type="http://schemas.openxmlformats.org/officeDocument/2006/relationships/oleObject" Target="embeddings/oleObject37.bin"/><Relationship Id="rId93" Type="http://schemas.openxmlformats.org/officeDocument/2006/relationships/image" Target="media/image40.wmf"/><Relationship Id="rId98" Type="http://schemas.openxmlformats.org/officeDocument/2006/relationships/oleObject" Target="embeddings/oleObject52.bin"/><Relationship Id="rId121" Type="http://schemas.openxmlformats.org/officeDocument/2006/relationships/oleObject" Target="embeddings/oleObject68.bin"/><Relationship Id="rId142" Type="http://schemas.openxmlformats.org/officeDocument/2006/relationships/image" Target="media/image56.wmf"/><Relationship Id="rId163" Type="http://schemas.openxmlformats.org/officeDocument/2006/relationships/oleObject" Target="embeddings/oleObject92.bin"/><Relationship Id="rId184" Type="http://schemas.openxmlformats.org/officeDocument/2006/relationships/oleObject" Target="embeddings/oleObject103.bin"/><Relationship Id="rId189" Type="http://schemas.openxmlformats.org/officeDocument/2006/relationships/image" Target="media/image79.jpeg"/><Relationship Id="rId219" Type="http://schemas.openxmlformats.org/officeDocument/2006/relationships/image" Target="media/image93.emf"/><Relationship Id="rId3" Type="http://schemas.openxmlformats.org/officeDocument/2006/relationships/settings" Target="settings.xml"/><Relationship Id="rId214" Type="http://schemas.openxmlformats.org/officeDocument/2006/relationships/oleObject" Target="embeddings/oleObject122.bin"/><Relationship Id="rId25" Type="http://schemas.openxmlformats.org/officeDocument/2006/relationships/oleObject" Target="embeddings/oleObject11.bin"/><Relationship Id="rId46" Type="http://schemas.openxmlformats.org/officeDocument/2006/relationships/oleObject" Target="embeddings/oleObject23.bin"/><Relationship Id="rId67" Type="http://schemas.openxmlformats.org/officeDocument/2006/relationships/image" Target="media/image29.wmf"/><Relationship Id="rId116" Type="http://schemas.openxmlformats.org/officeDocument/2006/relationships/oleObject" Target="embeddings/oleObject64.bin"/><Relationship Id="rId137" Type="http://schemas.openxmlformats.org/officeDocument/2006/relationships/oleObject" Target="embeddings/oleObject80.bin"/><Relationship Id="rId158" Type="http://schemas.openxmlformats.org/officeDocument/2006/relationships/image" Target="media/image65.wmf"/><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1.bin"/><Relationship Id="rId83" Type="http://schemas.openxmlformats.org/officeDocument/2006/relationships/image" Target="media/image35.wmf"/><Relationship Id="rId88" Type="http://schemas.openxmlformats.org/officeDocument/2006/relationships/image" Target="media/image37.jpeg"/><Relationship Id="rId111" Type="http://schemas.openxmlformats.org/officeDocument/2006/relationships/oleObject" Target="embeddings/oleObject61.bin"/><Relationship Id="rId132" Type="http://schemas.openxmlformats.org/officeDocument/2006/relationships/image" Target="media/image51.wmf"/><Relationship Id="rId153" Type="http://schemas.openxmlformats.org/officeDocument/2006/relationships/image" Target="media/image62.wmf"/><Relationship Id="rId174" Type="http://schemas.openxmlformats.org/officeDocument/2006/relationships/image" Target="media/image72.jpeg"/><Relationship Id="rId179" Type="http://schemas.openxmlformats.org/officeDocument/2006/relationships/oleObject" Target="embeddings/oleObject100.bin"/><Relationship Id="rId195" Type="http://schemas.openxmlformats.org/officeDocument/2006/relationships/oleObject" Target="embeddings/oleObject109.bin"/><Relationship Id="rId209" Type="http://schemas.openxmlformats.org/officeDocument/2006/relationships/oleObject" Target="embeddings/oleObject118.bin"/><Relationship Id="rId190" Type="http://schemas.openxmlformats.org/officeDocument/2006/relationships/image" Target="media/image80.wmf"/><Relationship Id="rId204" Type="http://schemas.openxmlformats.org/officeDocument/2006/relationships/oleObject" Target="embeddings/oleObject115.bin"/><Relationship Id="rId220"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image" Target="media/image15.wmf"/><Relationship Id="rId57" Type="http://schemas.openxmlformats.org/officeDocument/2006/relationships/image" Target="media/image25.wmf"/><Relationship Id="rId106" Type="http://schemas.openxmlformats.org/officeDocument/2006/relationships/image" Target="media/image46.wmf"/><Relationship Id="rId127" Type="http://schemas.openxmlformats.org/officeDocument/2006/relationships/oleObject" Target="embeddings/oleObject74.bin"/><Relationship Id="rId10" Type="http://schemas.openxmlformats.org/officeDocument/2006/relationships/oleObject" Target="embeddings/oleObject3.bin"/><Relationship Id="rId31" Type="http://schemas.openxmlformats.org/officeDocument/2006/relationships/oleObject" Target="embeddings/oleObject15.bin"/><Relationship Id="rId52" Type="http://schemas.openxmlformats.org/officeDocument/2006/relationships/oleObject" Target="embeddings/oleObject26.bin"/><Relationship Id="rId73" Type="http://schemas.openxmlformats.org/officeDocument/2006/relationships/oleObject" Target="embeddings/oleObject38.bin"/><Relationship Id="rId78"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69.bin"/><Relationship Id="rId143" Type="http://schemas.openxmlformats.org/officeDocument/2006/relationships/oleObject" Target="embeddings/oleObject83.bin"/><Relationship Id="rId148" Type="http://schemas.openxmlformats.org/officeDocument/2006/relationships/oleObject" Target="embeddings/oleObject85.bin"/><Relationship Id="rId164" Type="http://schemas.openxmlformats.org/officeDocument/2006/relationships/image" Target="media/image68.wmf"/><Relationship Id="rId169" Type="http://schemas.openxmlformats.org/officeDocument/2006/relationships/oleObject" Target="embeddings/oleObject96.bin"/><Relationship Id="rId185" Type="http://schemas.openxmlformats.org/officeDocument/2006/relationships/oleObject" Target="embeddings/oleObject104.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101.bin"/><Relationship Id="rId210" Type="http://schemas.openxmlformats.org/officeDocument/2006/relationships/oleObject" Target="embeddings/oleObject119.bin"/><Relationship Id="rId215" Type="http://schemas.openxmlformats.org/officeDocument/2006/relationships/image" Target="media/image89.jpeg"/><Relationship Id="rId26" Type="http://schemas.openxmlformats.org/officeDocument/2006/relationships/image" Target="media/image11.wmf"/><Relationship Id="rId47" Type="http://schemas.openxmlformats.org/officeDocument/2006/relationships/image" Target="media/image20.wmf"/><Relationship Id="rId68"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oleObject" Target="embeddings/oleObject62.bin"/><Relationship Id="rId133" Type="http://schemas.openxmlformats.org/officeDocument/2006/relationships/oleObject" Target="embeddings/oleObject78.bin"/><Relationship Id="rId154" Type="http://schemas.openxmlformats.org/officeDocument/2006/relationships/oleObject" Target="embeddings/oleObject88.bin"/><Relationship Id="rId175" Type="http://schemas.openxmlformats.org/officeDocument/2006/relationships/image" Target="media/image73.jpeg"/><Relationship Id="rId196" Type="http://schemas.openxmlformats.org/officeDocument/2006/relationships/oleObject" Target="embeddings/oleObject110.bin"/><Relationship Id="rId200" Type="http://schemas.openxmlformats.org/officeDocument/2006/relationships/oleObject" Target="embeddings/oleObject113.bin"/><Relationship Id="rId16" Type="http://schemas.openxmlformats.org/officeDocument/2006/relationships/oleObject" Target="embeddings/oleObject6.bin"/><Relationship Id="rId221" Type="http://schemas.openxmlformats.org/officeDocument/2006/relationships/theme" Target="theme/theme1.xml"/><Relationship Id="rId37" Type="http://schemas.openxmlformats.org/officeDocument/2006/relationships/oleObject" Target="embeddings/oleObject18.bin"/><Relationship Id="rId58" Type="http://schemas.openxmlformats.org/officeDocument/2006/relationships/oleObject" Target="embeddings/oleObject29.bin"/><Relationship Id="rId79" Type="http://schemas.openxmlformats.org/officeDocument/2006/relationships/image" Target="media/image33.wmf"/><Relationship Id="rId102" Type="http://schemas.openxmlformats.org/officeDocument/2006/relationships/oleObject" Target="embeddings/oleObject54.bin"/><Relationship Id="rId123" Type="http://schemas.openxmlformats.org/officeDocument/2006/relationships/oleObject" Target="embeddings/oleObject70.bin"/><Relationship Id="rId144"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13</Pages>
  <Words>3618</Words>
  <Characters>20624</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84</cp:revision>
  <dcterms:created xsi:type="dcterms:W3CDTF">2022-02-12T19:16:00Z</dcterms:created>
  <dcterms:modified xsi:type="dcterms:W3CDTF">2022-02-16T11:34:00Z</dcterms:modified>
</cp:coreProperties>
</file>